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EE4" w:rsidRDefault="000C0459">
      <w:pPr>
        <w:snapToGrid w:val="0"/>
        <w:spacing w:line="560" w:lineRule="atLeast"/>
        <w:jc w:val="distribute"/>
        <w:rPr>
          <w:rFonts w:ascii="Times New Roman" w:eastAsia="方正小标宋简体" w:hAnsi="Times New Roman" w:cs="Times New Roman"/>
          <w:color w:val="FF0000"/>
          <w:spacing w:val="100"/>
          <w:sz w:val="90"/>
          <w:szCs w:val="90"/>
        </w:rPr>
      </w:pPr>
      <w:r>
        <w:rPr>
          <w:rFonts w:ascii="Times New Roman" w:eastAsia="方正小标宋简体" w:hAnsi="Times New Roman" w:cs="Times New Roman"/>
          <w:color w:val="FF0000"/>
          <w:spacing w:val="100"/>
          <w:sz w:val="90"/>
          <w:szCs w:val="90"/>
        </w:rPr>
        <w:t>中山大学教务部</w:t>
      </w:r>
    </w:p>
    <w:p w:rsidR="00921EE4" w:rsidRDefault="000C0459">
      <w:pPr>
        <w:autoSpaceDE w:val="0"/>
        <w:adjustRightInd w:val="0"/>
        <w:snapToGrid w:val="0"/>
        <w:spacing w:beforeLines="50" w:before="156" w:afterLines="50" w:after="156" w:line="560" w:lineRule="exact"/>
        <w:ind w:left="5670" w:hangingChars="2700" w:hanging="5670"/>
        <w:rPr>
          <w:rFonts w:ascii="Times New Roman" w:eastAsia="仿宋_GB2312" w:hAnsi="Times New Roman" w:cs="Times New Roman"/>
          <w:sz w:val="32"/>
          <w:szCs w:val="32"/>
        </w:rPr>
      </w:pPr>
      <w:r>
        <w:rPr>
          <w:rFonts w:ascii="Times New Roman" w:eastAsia="方正小标宋简体" w:hAnsi="Times New Roman" w:cs="Times New Roman"/>
          <w:noProof/>
        </w:rPr>
        <mc:AlternateContent>
          <mc:Choice Requires="wps">
            <w:drawing>
              <wp:anchor distT="0" distB="0" distL="114300" distR="114300" simplePos="0" relativeHeight="251658240" behindDoc="0" locked="0" layoutInCell="1" allowOverlap="1">
                <wp:simplePos x="0" y="0"/>
                <wp:positionH relativeFrom="page">
                  <wp:posOffset>720090</wp:posOffset>
                </wp:positionH>
                <wp:positionV relativeFrom="page">
                  <wp:posOffset>1871980</wp:posOffset>
                </wp:positionV>
                <wp:extent cx="6120130" cy="0"/>
                <wp:effectExtent l="0" t="31750" r="13970" b="44450"/>
                <wp:wrapNone/>
                <wp:docPr id="10" name="直接连接符 10"/>
                <wp:cNvGraphicFramePr/>
                <a:graphic xmlns:a="http://schemas.openxmlformats.org/drawingml/2006/main">
                  <a:graphicData uri="http://schemas.microsoft.com/office/word/2010/wordprocessingShape">
                    <wps:wsp>
                      <wps:cNvCnPr/>
                      <wps:spPr>
                        <a:xfrm>
                          <a:off x="0" y="0"/>
                          <a:ext cx="6120000" cy="0"/>
                        </a:xfrm>
                        <a:prstGeom prst="line">
                          <a:avLst/>
                        </a:prstGeom>
                        <a:noFill/>
                        <a:ln w="63500" cmpd="thickThin">
                          <a:solidFill>
                            <a:srgbClr val="FF0000"/>
                          </a:solidFill>
                          <a:prstDash val="solid"/>
                        </a:ln>
                        <a:effectLst/>
                      </wps:spPr>
                      <wps:bodyPr/>
                    </wps:wsp>
                  </a:graphicData>
                </a:graphic>
              </wp:anchor>
            </w:drawing>
          </mc:Choice>
          <mc:Fallback>
            <w:pict>
              <v:line w14:anchorId="16A7E9D9" id="直接连接符 10" o:spid="_x0000_s1026" style="position:absolute;left:0;text-align:left;z-index:251658240;visibility:visible;mso-wrap-style:square;mso-wrap-distance-left:9pt;mso-wrap-distance-top:0;mso-wrap-distance-right:9pt;mso-wrap-distance-bottom:0;mso-position-horizontal:absolute;mso-position-horizontal-relative:page;mso-position-vertical:absolute;mso-position-vertical-relative:page" from="56.7pt,147.4pt" to="538.6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" strokecolor="red" strokeweight="5pt">
                <v:stroke linestyle="thickThin"/>
                <w10:wrap anchorx="page" anchory="page"/>
              </v:line>
            </w:pict>
          </mc:Fallback>
        </mc:AlternateContent>
      </w:r>
      <w:r>
        <w:rPr>
          <w:rFonts w:ascii="Times New Roman" w:hAnsi="Times New Roman" w:cs="Times New Roman"/>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教务〔</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sidR="00DB6F65">
        <w:rPr>
          <w:rFonts w:ascii="Times New Roman" w:eastAsia="仿宋_GB2312" w:hAnsi="Times New Roman" w:cs="Times New Roman"/>
          <w:sz w:val="32"/>
          <w:szCs w:val="32"/>
        </w:rPr>
        <w:t>200</w:t>
      </w:r>
      <w:r>
        <w:rPr>
          <w:rFonts w:ascii="Times New Roman" w:eastAsia="仿宋_GB2312" w:hAnsi="Times New Roman" w:cs="Times New Roman"/>
          <w:sz w:val="32"/>
          <w:szCs w:val="32"/>
        </w:rPr>
        <w:t>号</w:t>
      </w:r>
    </w:p>
    <w:p w:rsidR="005A775C" w:rsidRDefault="005A775C">
      <w:pPr>
        <w:autoSpaceDE w:val="0"/>
        <w:adjustRightInd w:val="0"/>
        <w:snapToGrid w:val="0"/>
        <w:spacing w:beforeLines="50" w:before="156" w:afterLines="50" w:after="156" w:line="560" w:lineRule="exact"/>
        <w:ind w:left="8640" w:hangingChars="2700" w:hanging="8640"/>
        <w:rPr>
          <w:rFonts w:ascii="Times New Roman" w:eastAsia="仿宋_GB2312" w:hAnsi="Times New Roman" w:cs="Times New Roman"/>
          <w:bCs/>
          <w:sz w:val="32"/>
          <w:szCs w:val="32"/>
        </w:rPr>
      </w:pPr>
    </w:p>
    <w:p w:rsidR="00921EE4" w:rsidRDefault="000C0459">
      <w:pPr>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教务部关于</w:t>
      </w:r>
      <w:r>
        <w:rPr>
          <w:rFonts w:ascii="Times New Roman" w:eastAsia="方正小标宋简体" w:hAnsi="Times New Roman" w:cs="Times New Roman"/>
          <w:sz w:val="44"/>
          <w:szCs w:val="44"/>
        </w:rPr>
        <w:t>2024-2025</w:t>
      </w:r>
      <w:r>
        <w:rPr>
          <w:rFonts w:ascii="Times New Roman" w:eastAsia="方正小标宋简体" w:hAnsi="Times New Roman" w:cs="Times New Roman"/>
          <w:sz w:val="44"/>
          <w:szCs w:val="44"/>
        </w:rPr>
        <w:t>学年第一学期国际化科研拓展训练系列课程选课的通知</w:t>
      </w:r>
    </w:p>
    <w:p w:rsidR="00921EE4" w:rsidRDefault="00921EE4">
      <w:pPr>
        <w:autoSpaceDE w:val="0"/>
        <w:adjustRightInd w:val="0"/>
        <w:snapToGrid w:val="0"/>
        <w:spacing w:line="560" w:lineRule="exact"/>
        <w:contextualSpacing/>
        <w:rPr>
          <w:rFonts w:ascii="Times New Roman" w:eastAsia="仿宋_GB2312" w:hAnsi="Times New Roman" w:cs="Times New Roman"/>
          <w:sz w:val="32"/>
          <w:szCs w:val="32"/>
        </w:rPr>
      </w:pPr>
    </w:p>
    <w:p w:rsidR="00921EE4" w:rsidRDefault="000C0459">
      <w:pPr>
        <w:autoSpaceDE w:val="0"/>
        <w:adjustRightInd w:val="0"/>
        <w:snapToGrid w:val="0"/>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各学院、直属系：</w:t>
      </w:r>
    </w:p>
    <w:p w:rsidR="00921EE4" w:rsidRDefault="000C0459">
      <w:pPr>
        <w:pStyle w:val="af"/>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为提高学生国际视野，培养跨学科拔尖创新人才，我校联合中国教育国际交流协会引进一批国际化科研拓展训练课程，由海外顶尖高校</w:t>
      </w:r>
      <w:r>
        <w:rPr>
          <w:rFonts w:ascii="Times New Roman" w:eastAsia="仿宋_GB2312" w:hAnsi="Times New Roman" w:cs="Times New Roman" w:hint="eastAsia"/>
          <w:color w:val="000000"/>
          <w:sz w:val="32"/>
          <w:szCs w:val="32"/>
        </w:rPr>
        <w:t>知名</w:t>
      </w:r>
      <w:r>
        <w:rPr>
          <w:rFonts w:ascii="Times New Roman" w:eastAsia="仿宋_GB2312" w:hAnsi="Times New Roman" w:cs="Times New Roman"/>
          <w:color w:val="000000"/>
          <w:sz w:val="32"/>
          <w:szCs w:val="32"/>
        </w:rPr>
        <w:t>教授亲自在线授课。现将</w:t>
      </w:r>
      <w:r>
        <w:rPr>
          <w:rFonts w:ascii="Times New Roman" w:eastAsia="仿宋_GB2312" w:hAnsi="Times New Roman" w:cs="Times New Roman"/>
          <w:color w:val="000000"/>
          <w:sz w:val="32"/>
          <w:szCs w:val="32"/>
        </w:rPr>
        <w:t>2024-2025</w:t>
      </w:r>
      <w:r>
        <w:rPr>
          <w:rFonts w:ascii="Times New Roman" w:eastAsia="仿宋_GB2312" w:hAnsi="Times New Roman" w:cs="Times New Roman"/>
          <w:color w:val="000000"/>
          <w:sz w:val="32"/>
          <w:szCs w:val="32"/>
        </w:rPr>
        <w:t>学年第一学期国际化科研拓展训练系列课程选课的相关事宜通知如下：</w:t>
      </w:r>
    </w:p>
    <w:p w:rsidR="00921EE4" w:rsidRDefault="000C0459">
      <w:pPr>
        <w:adjustRightInd w:val="0"/>
        <w:snapToGrid w:val="0"/>
        <w:spacing w:line="56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一、课程信息</w:t>
      </w:r>
    </w:p>
    <w:p w:rsidR="00921EE4" w:rsidRDefault="000C0459">
      <w:pPr>
        <w:adjustRightInd w:val="0"/>
        <w:snapToGrid w:val="0"/>
        <w:spacing w:line="560" w:lineRule="exact"/>
        <w:ind w:firstLineChars="200"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（一）课程内容</w:t>
      </w:r>
    </w:p>
    <w:p w:rsidR="00921EE4" w:rsidRDefault="000C0459">
      <w:pPr>
        <w:pStyle w:val="af"/>
        <w:shd w:val="clear" w:color="auto" w:fill="FFFFFF"/>
        <w:wordWrap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2024-2025</w:t>
      </w:r>
      <w:r>
        <w:rPr>
          <w:rFonts w:ascii="Times New Roman" w:eastAsia="仿宋_GB2312" w:hAnsi="Times New Roman" w:cs="Times New Roman"/>
          <w:color w:val="000000"/>
          <w:sz w:val="32"/>
          <w:szCs w:val="32"/>
        </w:rPr>
        <w:t>学年第一学期，国际化科研拓展训练系列课程共有工科、理科、人文、商科等学科领域的</w:t>
      </w:r>
      <w:r>
        <w:rPr>
          <w:rFonts w:ascii="Times New Roman" w:eastAsia="仿宋_GB2312" w:hAnsi="Times New Roman" w:cs="Times New Roman" w:hint="eastAsia"/>
          <w:color w:val="000000"/>
          <w:sz w:val="32"/>
          <w:szCs w:val="32"/>
        </w:rPr>
        <w:t>37</w:t>
      </w:r>
      <w:r>
        <w:rPr>
          <w:rFonts w:ascii="Times New Roman" w:eastAsia="仿宋_GB2312" w:hAnsi="Times New Roman" w:cs="Times New Roman"/>
          <w:color w:val="000000"/>
          <w:sz w:val="32"/>
          <w:szCs w:val="32"/>
        </w:rPr>
        <w:t>门课程（</w:t>
      </w:r>
      <w:r>
        <w:rPr>
          <w:rFonts w:ascii="Times New Roman" w:eastAsia="仿宋_GB2312" w:hAnsi="Times New Roman" w:cs="Times New Roman" w:hint="eastAsia"/>
          <w:color w:val="000000"/>
          <w:sz w:val="32"/>
          <w:szCs w:val="32"/>
        </w:rPr>
        <w:t>课程清单、课程介绍、课程模式见</w:t>
      </w:r>
      <w:r>
        <w:rPr>
          <w:rFonts w:ascii="Times New Roman" w:eastAsia="仿宋_GB2312" w:hAnsi="Times New Roman" w:cs="Times New Roman"/>
          <w:color w:val="000000"/>
          <w:sz w:val="32"/>
          <w:szCs w:val="32"/>
        </w:rPr>
        <w:t>附件</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w:t>
      </w:r>
    </w:p>
    <w:p w:rsidR="00921EE4" w:rsidRDefault="000C0459">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国际化科研拓展训练系列课程由专业知识拓展、科研策略与论文写作基础两个板块组成。</w:t>
      </w:r>
    </w:p>
    <w:p w:rsidR="00921EE4" w:rsidRDefault="000C0459">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noProof/>
          <w:sz w:val="32"/>
          <w:szCs w:val="32"/>
        </w:rPr>
        <w:drawing>
          <wp:anchor distT="0" distB="0" distL="114300" distR="114300" simplePos="0" relativeHeight="251660288" behindDoc="0" locked="0" layoutInCell="1" allowOverlap="1">
            <wp:simplePos x="0" y="0"/>
            <wp:positionH relativeFrom="column">
              <wp:posOffset>-648970</wp:posOffset>
            </wp:positionH>
            <wp:positionV relativeFrom="page">
              <wp:posOffset>9809480</wp:posOffset>
            </wp:positionV>
            <wp:extent cx="6572250" cy="64135"/>
            <wp:effectExtent l="0" t="0" r="0" b="1206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47721" name="图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6572250" cy="64135"/>
                    </a:xfrm>
                    <a:prstGeom prst="rect">
                      <a:avLst/>
                    </a:prstGeom>
                    <a:noFill/>
                  </pic:spPr>
                </pic:pic>
              </a:graphicData>
            </a:graphic>
          </wp:anchor>
        </w:drawing>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）专业知识拓展由授课教授负责大纲与教学设计，围绕相关研究方向的学科背景和理论知识展开启发式教学。学生将系统掌握该研究方向所需的专业知识、技能与研究视角，</w:t>
      </w:r>
      <w:r>
        <w:rPr>
          <w:rFonts w:ascii="Times New Roman" w:eastAsia="仿宋_GB2312" w:hAnsi="Times New Roman" w:cs="Times New Roman"/>
          <w:color w:val="000000"/>
          <w:kern w:val="0"/>
          <w:sz w:val="32"/>
          <w:szCs w:val="32"/>
        </w:rPr>
        <w:lastRenderedPageBreak/>
        <w:t>同时构建批判性思维模式、提升跨学科学习能力，为下一阶段的科研实践打下坚实基础。</w:t>
      </w:r>
    </w:p>
    <w:p w:rsidR="00921EE4" w:rsidRDefault="000C0459">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）科研策略与论文写作基础由</w:t>
      </w:r>
      <w:proofErr w:type="gramStart"/>
      <w:r>
        <w:rPr>
          <w:rFonts w:ascii="Times New Roman" w:eastAsia="仿宋_GB2312" w:hAnsi="Times New Roman" w:cs="Times New Roman"/>
          <w:color w:val="000000"/>
          <w:kern w:val="0"/>
          <w:sz w:val="32"/>
          <w:szCs w:val="32"/>
        </w:rPr>
        <w:t>来自藤校或</w:t>
      </w:r>
      <w:proofErr w:type="gramEnd"/>
      <w:r>
        <w:rPr>
          <w:rFonts w:ascii="Times New Roman" w:eastAsia="仿宋_GB2312" w:hAnsi="Times New Roman" w:cs="Times New Roman"/>
          <w:color w:val="000000"/>
          <w:kern w:val="0"/>
          <w:sz w:val="32"/>
          <w:szCs w:val="32"/>
        </w:rPr>
        <w:t>G5</w:t>
      </w:r>
      <w:r>
        <w:rPr>
          <w:rFonts w:ascii="Times New Roman" w:eastAsia="仿宋_GB2312" w:hAnsi="Times New Roman" w:cs="Times New Roman"/>
          <w:color w:val="000000"/>
          <w:kern w:val="0"/>
          <w:sz w:val="32"/>
          <w:szCs w:val="32"/>
        </w:rPr>
        <w:t>级别英美顶尖院校、拥有丰富论文教学经验的专业写作导师，针对论文写作的信息检索、结构框架、文献引用、发表规范等基本能力内容展开讲解，训练学生的英文学术写作思维，提升科研素养与写作能力。</w:t>
      </w:r>
    </w:p>
    <w:p w:rsidR="00921EE4" w:rsidRDefault="000C0459">
      <w:pPr>
        <w:pStyle w:val="af5"/>
        <w:adjustRightInd w:val="0"/>
        <w:snapToGrid w:val="0"/>
        <w:spacing w:line="560" w:lineRule="exact"/>
        <w:ind w:firstLine="643"/>
        <w:rPr>
          <w:rFonts w:ascii="Times New Roman" w:eastAsia="仿宋_GB2312" w:hAnsi="Times New Roman" w:cs="Times New Roman"/>
          <w:b/>
          <w:color w:val="000000"/>
          <w:kern w:val="0"/>
          <w:sz w:val="32"/>
          <w:szCs w:val="32"/>
        </w:rPr>
      </w:pPr>
      <w:r>
        <w:rPr>
          <w:rFonts w:ascii="Times New Roman" w:eastAsia="仿宋_GB2312" w:hAnsi="Times New Roman" w:cs="Times New Roman"/>
          <w:b/>
          <w:color w:val="000000"/>
          <w:kern w:val="0"/>
          <w:sz w:val="32"/>
          <w:szCs w:val="32"/>
        </w:rPr>
        <w:t>（二）上课时间和学习方式</w:t>
      </w:r>
    </w:p>
    <w:p w:rsidR="00921EE4" w:rsidRDefault="000C0459">
      <w:pPr>
        <w:pStyle w:val="af"/>
        <w:adjustRightInd w:val="0"/>
        <w:snapToGrid w:val="0"/>
        <w:spacing w:before="0" w:beforeAutospacing="0" w:after="0" w:afterAutospacing="0" w:line="560" w:lineRule="exact"/>
        <w:ind w:firstLineChars="200" w:firstLine="640"/>
        <w:rPr>
          <w:rFonts w:ascii="Times New Roman" w:eastAsia="仿宋_GB2312" w:hAnsi="Times New Roman" w:cs="Times New Roman"/>
          <w:kern w:val="2"/>
          <w:sz w:val="32"/>
          <w:szCs w:val="21"/>
        </w:rPr>
      </w:pPr>
      <w:r>
        <w:rPr>
          <w:rFonts w:ascii="Times New Roman" w:eastAsia="仿宋_GB2312" w:hAnsi="Times New Roman" w:cs="Times New Roman"/>
          <w:kern w:val="2"/>
          <w:sz w:val="32"/>
          <w:szCs w:val="21"/>
        </w:rPr>
        <w:t>本系列课程上课时间为</w:t>
      </w:r>
      <w:r>
        <w:rPr>
          <w:rFonts w:ascii="Times New Roman" w:eastAsia="仿宋_GB2312" w:hAnsi="Times New Roman" w:cs="Times New Roman"/>
          <w:kern w:val="2"/>
          <w:sz w:val="32"/>
          <w:szCs w:val="21"/>
        </w:rPr>
        <w:t>2024</w:t>
      </w:r>
      <w:r>
        <w:rPr>
          <w:rFonts w:ascii="Times New Roman" w:eastAsia="仿宋_GB2312" w:hAnsi="Times New Roman" w:cs="Times New Roman"/>
          <w:kern w:val="2"/>
          <w:sz w:val="32"/>
          <w:szCs w:val="21"/>
        </w:rPr>
        <w:t>年</w:t>
      </w:r>
      <w:r>
        <w:rPr>
          <w:rFonts w:ascii="Times New Roman" w:eastAsia="仿宋_GB2312" w:hAnsi="Times New Roman" w:cs="Times New Roman"/>
          <w:kern w:val="2"/>
          <w:sz w:val="32"/>
          <w:szCs w:val="21"/>
        </w:rPr>
        <w:t>10-12</w:t>
      </w:r>
      <w:r>
        <w:rPr>
          <w:rFonts w:ascii="Times New Roman" w:eastAsia="仿宋_GB2312" w:hAnsi="Times New Roman" w:cs="Times New Roman"/>
          <w:kern w:val="2"/>
          <w:sz w:val="32"/>
          <w:szCs w:val="21"/>
        </w:rPr>
        <w:t>月，多数课程安排在周末上课，具体以</w:t>
      </w:r>
      <w:proofErr w:type="spellStart"/>
      <w:r>
        <w:rPr>
          <w:rFonts w:ascii="Times New Roman" w:eastAsia="仿宋_GB2312" w:hAnsi="Times New Roman" w:cs="Times New Roman"/>
          <w:kern w:val="2"/>
          <w:sz w:val="32"/>
          <w:szCs w:val="21"/>
        </w:rPr>
        <w:t>NeoSchool</w:t>
      </w:r>
      <w:proofErr w:type="spellEnd"/>
      <w:r>
        <w:rPr>
          <w:rFonts w:ascii="Times New Roman" w:eastAsia="仿宋_GB2312" w:hAnsi="Times New Roman" w:cs="Times New Roman"/>
          <w:kern w:val="2"/>
          <w:sz w:val="32"/>
          <w:szCs w:val="21"/>
        </w:rPr>
        <w:t>虚拟教室教学系统（以下简称</w:t>
      </w:r>
      <w:r>
        <w:rPr>
          <w:rFonts w:ascii="Times New Roman" w:eastAsia="仿宋_GB2312" w:hAnsi="Times New Roman" w:cs="Times New Roman"/>
          <w:kern w:val="2"/>
          <w:sz w:val="32"/>
          <w:szCs w:val="21"/>
        </w:rPr>
        <w:t>“</w:t>
      </w:r>
      <w:proofErr w:type="spellStart"/>
      <w:r>
        <w:rPr>
          <w:rFonts w:ascii="Times New Roman" w:eastAsia="仿宋_GB2312" w:hAnsi="Times New Roman" w:cs="Times New Roman"/>
          <w:kern w:val="2"/>
          <w:sz w:val="32"/>
          <w:szCs w:val="21"/>
        </w:rPr>
        <w:t>NeoSchool</w:t>
      </w:r>
      <w:proofErr w:type="spellEnd"/>
      <w:r>
        <w:rPr>
          <w:rFonts w:ascii="Times New Roman" w:eastAsia="仿宋_GB2312" w:hAnsi="Times New Roman" w:cs="Times New Roman"/>
          <w:kern w:val="2"/>
          <w:sz w:val="32"/>
          <w:szCs w:val="21"/>
        </w:rPr>
        <w:t>”</w:t>
      </w:r>
      <w:r>
        <w:rPr>
          <w:rFonts w:ascii="Times New Roman" w:eastAsia="仿宋_GB2312" w:hAnsi="Times New Roman" w:cs="Times New Roman"/>
          <w:kern w:val="2"/>
          <w:sz w:val="32"/>
          <w:szCs w:val="21"/>
        </w:rPr>
        <w:t>）公布信息为准。</w:t>
      </w:r>
    </w:p>
    <w:p w:rsidR="00921EE4" w:rsidRDefault="000C0459">
      <w:pPr>
        <w:pStyle w:val="af"/>
        <w:adjustRightInd w:val="0"/>
        <w:snapToGrid w:val="0"/>
        <w:spacing w:before="0" w:beforeAutospacing="0" w:after="0" w:afterAutospacing="0" w:line="560" w:lineRule="exact"/>
        <w:ind w:firstLineChars="200" w:firstLine="640"/>
        <w:rPr>
          <w:rFonts w:ascii="Times New Roman" w:hAnsi="Times New Roman" w:cs="Times New Roman"/>
          <w:kern w:val="2"/>
          <w:sz w:val="32"/>
        </w:rPr>
      </w:pPr>
      <w:r>
        <w:rPr>
          <w:rFonts w:ascii="Times New Roman" w:eastAsia="仿宋_GB2312" w:hAnsi="Times New Roman" w:cs="Times New Roman"/>
          <w:kern w:val="2"/>
          <w:sz w:val="32"/>
          <w:szCs w:val="21"/>
        </w:rPr>
        <w:t>课程以在线直播方式教学，授课教授利用</w:t>
      </w:r>
      <w:proofErr w:type="spellStart"/>
      <w:r>
        <w:rPr>
          <w:rFonts w:ascii="Times New Roman" w:eastAsia="仿宋_GB2312" w:hAnsi="Times New Roman" w:cs="Times New Roman"/>
          <w:kern w:val="2"/>
          <w:sz w:val="32"/>
          <w:szCs w:val="21"/>
        </w:rPr>
        <w:t>NeoSchool</w:t>
      </w:r>
      <w:proofErr w:type="spellEnd"/>
      <w:r>
        <w:rPr>
          <w:rFonts w:ascii="Times New Roman" w:eastAsia="仿宋_GB2312" w:hAnsi="Times New Roman" w:cs="Times New Roman"/>
          <w:kern w:val="2"/>
          <w:sz w:val="32"/>
          <w:szCs w:val="21"/>
        </w:rPr>
        <w:t>全程英语授课，直播平台开通双语字幕功能、课件扫描翻译功能，并支持视频回放。</w:t>
      </w:r>
    </w:p>
    <w:p w:rsidR="00921EE4" w:rsidRDefault="000C0459">
      <w:pPr>
        <w:adjustRightInd w:val="0"/>
        <w:snapToGrid w:val="0"/>
        <w:spacing w:line="56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二、</w:t>
      </w:r>
      <w:r>
        <w:rPr>
          <w:rFonts w:ascii="Times New Roman" w:eastAsia="黑体" w:hAnsi="Times New Roman" w:cs="Times New Roman"/>
          <w:color w:val="000000"/>
          <w:kern w:val="0"/>
          <w:sz w:val="32"/>
          <w:szCs w:val="32"/>
        </w:rPr>
        <w:t>选课安排</w:t>
      </w:r>
    </w:p>
    <w:p w:rsidR="00921EE4" w:rsidRDefault="000C0459">
      <w:pPr>
        <w:adjustRightInd w:val="0"/>
        <w:snapToGrid w:val="0"/>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（一）选课对象</w:t>
      </w:r>
    </w:p>
    <w:p w:rsidR="00921EE4" w:rsidRDefault="000C0459">
      <w:pPr>
        <w:adjustRightInd w:val="0"/>
        <w:snapToGrid w:val="0"/>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全体在籍在校本科生，要求英语听说读写水平较好（</w:t>
      </w:r>
      <w:r>
        <w:rPr>
          <w:rFonts w:ascii="Times New Roman" w:eastAsia="仿宋_GB2312" w:hAnsi="Times New Roman" w:cs="Times New Roman"/>
          <w:color w:val="000000"/>
          <w:sz w:val="32"/>
          <w:szCs w:val="32"/>
        </w:rPr>
        <w:t>CET4 500</w:t>
      </w:r>
      <w:r>
        <w:rPr>
          <w:rFonts w:ascii="Times New Roman" w:eastAsia="仿宋_GB2312" w:hAnsi="Times New Roman" w:cs="Times New Roman"/>
          <w:color w:val="000000"/>
          <w:sz w:val="32"/>
          <w:szCs w:val="32"/>
        </w:rPr>
        <w:t>分、托福</w:t>
      </w:r>
      <w:r>
        <w:rPr>
          <w:rFonts w:ascii="Times New Roman" w:eastAsia="仿宋_GB2312" w:hAnsi="Times New Roman" w:cs="Times New Roman"/>
          <w:color w:val="000000"/>
          <w:sz w:val="32"/>
          <w:szCs w:val="32"/>
        </w:rPr>
        <w:t>80</w:t>
      </w:r>
      <w:r>
        <w:rPr>
          <w:rFonts w:ascii="Times New Roman" w:eastAsia="仿宋_GB2312" w:hAnsi="Times New Roman" w:cs="Times New Roman"/>
          <w:color w:val="000000"/>
          <w:sz w:val="32"/>
          <w:szCs w:val="32"/>
        </w:rPr>
        <w:t>分</w:t>
      </w:r>
      <w:proofErr w:type="gramStart"/>
      <w:r>
        <w:rPr>
          <w:rFonts w:ascii="Times New Roman" w:eastAsia="仿宋_GB2312" w:hAnsi="Times New Roman" w:cs="Times New Roman"/>
          <w:color w:val="000000"/>
          <w:sz w:val="32"/>
          <w:szCs w:val="32"/>
        </w:rPr>
        <w:t>或雅思</w:t>
      </w:r>
      <w:proofErr w:type="gramEnd"/>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分及以上</w:t>
      </w:r>
      <w:r>
        <w:rPr>
          <w:rFonts w:ascii="Times New Roman" w:eastAsia="仿宋_GB2312" w:hAnsi="Times New Roman" w:cs="Times New Roman" w:hint="eastAsia"/>
          <w:color w:val="000000"/>
          <w:sz w:val="32"/>
          <w:szCs w:val="32"/>
        </w:rPr>
        <w:t>，满足其中一项即可）</w:t>
      </w:r>
      <w:r>
        <w:rPr>
          <w:rFonts w:ascii="Times New Roman" w:eastAsia="仿宋_GB2312" w:hAnsi="Times New Roman" w:cs="Times New Roman"/>
          <w:color w:val="000000"/>
          <w:sz w:val="32"/>
          <w:szCs w:val="32"/>
        </w:rPr>
        <w:t>。</w:t>
      </w:r>
    </w:p>
    <w:p w:rsidR="00921EE4" w:rsidRDefault="000C0459">
      <w:pPr>
        <w:pStyle w:val="af"/>
        <w:shd w:val="clear" w:color="auto" w:fill="FFFFFF"/>
        <w:adjustRightInd w:val="0"/>
        <w:snapToGrid w:val="0"/>
        <w:spacing w:before="0" w:beforeAutospacing="0" w:after="0" w:afterAutospacing="0" w:line="560" w:lineRule="exact"/>
        <w:ind w:firstLineChars="200" w:firstLine="643"/>
        <w:jc w:val="both"/>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（二）选课</w:t>
      </w:r>
      <w:r>
        <w:rPr>
          <w:rFonts w:ascii="Times New Roman" w:eastAsia="仿宋_GB2312" w:hAnsi="Times New Roman" w:cs="Times New Roman" w:hint="eastAsia"/>
          <w:b/>
          <w:color w:val="000000"/>
          <w:sz w:val="32"/>
          <w:szCs w:val="32"/>
        </w:rPr>
        <w:t>步骤</w:t>
      </w:r>
    </w:p>
    <w:p w:rsidR="00921EE4" w:rsidRDefault="000C0459">
      <w:pPr>
        <w:pStyle w:val="af"/>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1. </w:t>
      </w:r>
      <w:r>
        <w:rPr>
          <w:rFonts w:ascii="Times New Roman" w:eastAsia="仿宋_GB2312" w:hAnsi="Times New Roman" w:cs="Times New Roman" w:hint="eastAsia"/>
          <w:color w:val="000000"/>
          <w:sz w:val="32"/>
          <w:szCs w:val="32"/>
        </w:rPr>
        <w:t>自通知发布之日起至</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23</w:t>
      </w:r>
      <w:r>
        <w:rPr>
          <w:rFonts w:ascii="Times New Roman" w:eastAsia="仿宋_GB2312" w:hAnsi="Times New Roman" w:cs="Times New Roman" w:hint="eastAsia"/>
          <w:color w:val="000000"/>
          <w:sz w:val="32"/>
          <w:szCs w:val="32"/>
        </w:rPr>
        <w:t>日，学生扫描二维码（附件</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）进行校内报名。为利学生了解课程相关情况，学校会同中国教育国际交流协会开展线上宣讲、答疑，</w:t>
      </w:r>
      <w:proofErr w:type="gramStart"/>
      <w:r>
        <w:rPr>
          <w:rFonts w:ascii="Times New Roman" w:eastAsia="仿宋_GB2312" w:hAnsi="Times New Roman" w:cs="Times New Roman" w:hint="eastAsia"/>
          <w:color w:val="000000"/>
          <w:sz w:val="32"/>
          <w:szCs w:val="32"/>
        </w:rPr>
        <w:t>腾讯会议</w:t>
      </w:r>
      <w:proofErr w:type="gramEnd"/>
      <w:r>
        <w:rPr>
          <w:rFonts w:ascii="Times New Roman" w:eastAsia="仿宋_GB2312" w:hAnsi="Times New Roman" w:cs="Times New Roman" w:hint="eastAsia"/>
          <w:color w:val="000000"/>
          <w:sz w:val="32"/>
          <w:szCs w:val="32"/>
        </w:rPr>
        <w:t>号：</w:t>
      </w:r>
      <w:r>
        <w:rPr>
          <w:rFonts w:ascii="Times New Roman" w:eastAsia="仿宋_GB2312" w:hAnsi="Times New Roman" w:cs="Times New Roman" w:hint="eastAsia"/>
          <w:color w:val="000000"/>
          <w:sz w:val="32"/>
          <w:szCs w:val="32"/>
        </w:rPr>
        <w:t>687-771-870</w:t>
      </w:r>
      <w:r>
        <w:rPr>
          <w:rFonts w:ascii="Times New Roman" w:eastAsia="仿宋_GB2312" w:hAnsi="Times New Roman" w:cs="Times New Roman" w:hint="eastAsia"/>
          <w:color w:val="000000"/>
          <w:sz w:val="32"/>
          <w:szCs w:val="32"/>
        </w:rPr>
        <w:t>，时间：</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hint="eastAsia"/>
          <w:color w:val="000000"/>
          <w:sz w:val="32"/>
          <w:szCs w:val="32"/>
        </w:rPr>
        <w:t>19:00-20:00</w:t>
      </w:r>
      <w:r>
        <w:rPr>
          <w:rFonts w:ascii="Times New Roman" w:eastAsia="仿宋_GB2312" w:hAnsi="Times New Roman" w:cs="Times New Roman" w:hint="eastAsia"/>
          <w:color w:val="000000"/>
          <w:sz w:val="32"/>
          <w:szCs w:val="32"/>
        </w:rPr>
        <w:t>。</w:t>
      </w:r>
    </w:p>
    <w:p w:rsidR="00921EE4" w:rsidRDefault="000C0459">
      <w:pPr>
        <w:pStyle w:val="af"/>
        <w:shd w:val="clear" w:color="auto" w:fill="FFFFFF"/>
        <w:spacing w:before="0" w:beforeAutospacing="0" w:after="0" w:afterAutospacing="0" w:line="56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lastRenderedPageBreak/>
        <w:t xml:space="preserve">2. </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28</w:t>
      </w:r>
      <w:r>
        <w:rPr>
          <w:rFonts w:ascii="Times New Roman" w:eastAsia="仿宋_GB2312" w:hAnsi="Times New Roman" w:cs="Times New Roman"/>
          <w:color w:val="000000"/>
          <w:sz w:val="32"/>
          <w:szCs w:val="32"/>
        </w:rPr>
        <w:t>日</w:t>
      </w:r>
      <w:r>
        <w:rPr>
          <w:rFonts w:ascii="Times New Roman" w:eastAsia="仿宋_GB2312" w:hAnsi="Times New Roman" w:cs="Times New Roman" w:hint="eastAsia"/>
          <w:color w:val="000000"/>
          <w:sz w:val="32"/>
          <w:szCs w:val="32"/>
        </w:rPr>
        <w:t>至</w:t>
      </w:r>
      <w:r>
        <w:rPr>
          <w:rFonts w:ascii="Times New Roman" w:eastAsia="仿宋_GB2312" w:hAnsi="Times New Roman" w:cs="Times New Roman" w:hint="eastAsia"/>
          <w:color w:val="000000"/>
          <w:sz w:val="32"/>
          <w:szCs w:val="32"/>
        </w:rPr>
        <w:t>10</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日</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学生注册并登录</w:t>
      </w:r>
      <w:proofErr w:type="spellStart"/>
      <w:r>
        <w:rPr>
          <w:rFonts w:ascii="Times New Roman" w:eastAsia="仿宋_GB2312" w:hAnsi="Times New Roman" w:cs="Times New Roman"/>
          <w:color w:val="000000"/>
          <w:sz w:val="32"/>
          <w:szCs w:val="32"/>
        </w:rPr>
        <w:t>NeoSchool</w:t>
      </w:r>
      <w:proofErr w:type="spellEnd"/>
      <w:r>
        <w:rPr>
          <w:rFonts w:ascii="Times New Roman" w:eastAsia="仿宋_GB2312" w:hAnsi="Times New Roman" w:cs="Times New Roman"/>
          <w:color w:val="000000"/>
          <w:sz w:val="32"/>
          <w:szCs w:val="32"/>
        </w:rPr>
        <w:t>选课</w:t>
      </w:r>
      <w:r>
        <w:rPr>
          <w:rFonts w:ascii="Times New Roman" w:eastAsia="仿宋_GB2312" w:hAnsi="Times New Roman" w:cs="Times New Roman" w:hint="eastAsia"/>
          <w:color w:val="000000"/>
          <w:sz w:val="32"/>
          <w:szCs w:val="32"/>
        </w:rPr>
        <w:t>（课程数量以系统为准，操作指南将在课程群通知，学生须留意后续进群通知）</w:t>
      </w:r>
      <w:r>
        <w:rPr>
          <w:rFonts w:ascii="Times New Roman" w:eastAsia="仿宋_GB2312" w:hAnsi="Times New Roman" w:cs="Times New Roman"/>
          <w:color w:val="000000"/>
          <w:sz w:val="32"/>
          <w:szCs w:val="32"/>
        </w:rPr>
        <w:t>，每名学生限选</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门。</w:t>
      </w:r>
      <w:r>
        <w:rPr>
          <w:rFonts w:ascii="Times New Roman" w:eastAsia="仿宋_GB2312" w:hAnsi="Times New Roman" w:cs="Times New Roman" w:hint="eastAsia"/>
          <w:color w:val="000000"/>
          <w:sz w:val="32"/>
          <w:szCs w:val="32"/>
        </w:rPr>
        <w:t>选课成功后，学生将通过</w:t>
      </w:r>
      <w:proofErr w:type="spellStart"/>
      <w:r>
        <w:rPr>
          <w:rFonts w:ascii="Times New Roman" w:eastAsia="仿宋_GB2312" w:hAnsi="Times New Roman" w:cs="Times New Roman"/>
          <w:kern w:val="2"/>
          <w:sz w:val="32"/>
          <w:szCs w:val="21"/>
        </w:rPr>
        <w:t>NeoSchool</w:t>
      </w:r>
      <w:proofErr w:type="spellEnd"/>
      <w:r>
        <w:rPr>
          <w:rFonts w:ascii="Times New Roman" w:eastAsia="仿宋_GB2312" w:hAnsi="Times New Roman" w:cs="Times New Roman"/>
          <w:color w:val="000000"/>
          <w:sz w:val="32"/>
          <w:szCs w:val="32"/>
        </w:rPr>
        <w:t>进行课程预习、上课、</w:t>
      </w:r>
      <w:r>
        <w:rPr>
          <w:rFonts w:ascii="Times New Roman" w:eastAsia="仿宋_GB2312" w:hAnsi="Times New Roman" w:cs="Times New Roman" w:hint="eastAsia"/>
          <w:color w:val="000000"/>
          <w:sz w:val="32"/>
          <w:szCs w:val="32"/>
        </w:rPr>
        <w:t>录播</w:t>
      </w:r>
      <w:r>
        <w:rPr>
          <w:rFonts w:ascii="Times New Roman" w:eastAsia="仿宋_GB2312" w:hAnsi="Times New Roman" w:cs="Times New Roman"/>
          <w:color w:val="000000"/>
          <w:sz w:val="32"/>
          <w:szCs w:val="32"/>
        </w:rPr>
        <w:t>回</w:t>
      </w:r>
      <w:r>
        <w:rPr>
          <w:rFonts w:ascii="Times New Roman" w:eastAsia="仿宋_GB2312" w:hAnsi="Times New Roman" w:cs="Times New Roman" w:hint="eastAsia"/>
          <w:color w:val="000000"/>
          <w:sz w:val="32"/>
          <w:szCs w:val="32"/>
        </w:rPr>
        <w:t>看</w:t>
      </w:r>
      <w:r>
        <w:rPr>
          <w:rFonts w:ascii="Times New Roman" w:eastAsia="仿宋_GB2312" w:hAnsi="Times New Roman" w:cs="Times New Roman"/>
          <w:color w:val="000000"/>
          <w:sz w:val="32"/>
          <w:szCs w:val="32"/>
        </w:rPr>
        <w:t>、作业、</w:t>
      </w:r>
      <w:r>
        <w:rPr>
          <w:rFonts w:ascii="Times New Roman" w:eastAsia="仿宋_GB2312" w:hAnsi="Times New Roman" w:cs="Times New Roman" w:hint="eastAsia"/>
          <w:color w:val="000000"/>
          <w:sz w:val="32"/>
          <w:szCs w:val="32"/>
        </w:rPr>
        <w:t>考核</w:t>
      </w:r>
      <w:r>
        <w:rPr>
          <w:rFonts w:ascii="Times New Roman" w:eastAsia="仿宋_GB2312" w:hAnsi="Times New Roman" w:cs="Times New Roman"/>
          <w:color w:val="000000"/>
          <w:sz w:val="32"/>
          <w:szCs w:val="32"/>
        </w:rPr>
        <w:t>等操作。</w:t>
      </w:r>
    </w:p>
    <w:p w:rsidR="00921EE4" w:rsidRDefault="000C0459">
      <w:pPr>
        <w:adjustRightInd w:val="0"/>
        <w:snapToGrid w:val="0"/>
        <w:spacing w:line="56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color w:val="000000"/>
          <w:kern w:val="0"/>
          <w:sz w:val="32"/>
          <w:szCs w:val="32"/>
        </w:rPr>
        <w:t>三、课程评分和学分</w:t>
      </w:r>
      <w:r>
        <w:rPr>
          <w:rFonts w:ascii="Times New Roman" w:eastAsia="黑体" w:hAnsi="Times New Roman" w:cs="Times New Roman" w:hint="eastAsia"/>
          <w:color w:val="000000"/>
          <w:kern w:val="0"/>
          <w:sz w:val="32"/>
          <w:szCs w:val="32"/>
        </w:rPr>
        <w:t>认定</w:t>
      </w:r>
    </w:p>
    <w:p w:rsidR="00921EE4" w:rsidRDefault="000C0459">
      <w:pPr>
        <w:adjustRightInd w:val="0"/>
        <w:snapToGrid w:val="0"/>
        <w:spacing w:line="56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sz w:val="32"/>
          <w:szCs w:val="21"/>
        </w:rPr>
        <w:t>本系列课程评分方式按等级制进行，分</w:t>
      </w:r>
      <w:r>
        <w:rPr>
          <w:rFonts w:ascii="Times New Roman" w:eastAsia="仿宋_GB2312" w:hAnsi="Times New Roman" w:cs="Times New Roman"/>
          <w:sz w:val="32"/>
          <w:szCs w:val="21"/>
        </w:rPr>
        <w:t>A+</w:t>
      </w:r>
      <w:r>
        <w:rPr>
          <w:rFonts w:ascii="Times New Roman" w:eastAsia="仿宋_GB2312" w:hAnsi="Times New Roman" w:cs="Times New Roman"/>
          <w:sz w:val="32"/>
          <w:szCs w:val="21"/>
        </w:rPr>
        <w:t>，</w:t>
      </w:r>
      <w:r>
        <w:rPr>
          <w:rFonts w:ascii="Times New Roman" w:eastAsia="仿宋_GB2312" w:hAnsi="Times New Roman" w:cs="Times New Roman"/>
          <w:sz w:val="32"/>
          <w:szCs w:val="21"/>
        </w:rPr>
        <w:t>A</w:t>
      </w:r>
      <w:r>
        <w:rPr>
          <w:rFonts w:ascii="Times New Roman" w:eastAsia="仿宋_GB2312" w:hAnsi="Times New Roman" w:cs="Times New Roman"/>
          <w:sz w:val="32"/>
          <w:szCs w:val="21"/>
        </w:rPr>
        <w:t>，</w:t>
      </w:r>
      <w:r>
        <w:rPr>
          <w:rFonts w:ascii="Times New Roman" w:eastAsia="仿宋_GB2312" w:hAnsi="Times New Roman" w:cs="Times New Roman"/>
          <w:sz w:val="32"/>
          <w:szCs w:val="21"/>
        </w:rPr>
        <w:t>A-</w:t>
      </w:r>
      <w:r>
        <w:rPr>
          <w:rFonts w:ascii="Times New Roman" w:eastAsia="仿宋_GB2312" w:hAnsi="Times New Roman" w:cs="Times New Roman"/>
          <w:sz w:val="32"/>
          <w:szCs w:val="21"/>
        </w:rPr>
        <w:t>，</w:t>
      </w:r>
      <w:r>
        <w:rPr>
          <w:rFonts w:ascii="Times New Roman" w:eastAsia="仿宋_GB2312" w:hAnsi="Times New Roman" w:cs="Times New Roman"/>
          <w:sz w:val="32"/>
          <w:szCs w:val="21"/>
        </w:rPr>
        <w:t>B+</w:t>
      </w:r>
      <w:r>
        <w:rPr>
          <w:rFonts w:ascii="Times New Roman" w:eastAsia="仿宋_GB2312" w:hAnsi="Times New Roman" w:cs="Times New Roman"/>
          <w:sz w:val="32"/>
          <w:szCs w:val="21"/>
        </w:rPr>
        <w:t>，</w:t>
      </w:r>
      <w:r>
        <w:rPr>
          <w:rFonts w:ascii="Times New Roman" w:eastAsia="仿宋_GB2312" w:hAnsi="Times New Roman" w:cs="Times New Roman"/>
          <w:sz w:val="32"/>
          <w:szCs w:val="21"/>
        </w:rPr>
        <w:t>B</w:t>
      </w:r>
      <w:r>
        <w:rPr>
          <w:rFonts w:ascii="Times New Roman" w:eastAsia="仿宋_GB2312" w:hAnsi="Times New Roman" w:cs="Times New Roman"/>
          <w:sz w:val="32"/>
          <w:szCs w:val="21"/>
        </w:rPr>
        <w:t>，</w:t>
      </w:r>
      <w:r>
        <w:rPr>
          <w:rFonts w:ascii="Times New Roman" w:eastAsia="仿宋_GB2312" w:hAnsi="Times New Roman" w:cs="Times New Roman"/>
          <w:sz w:val="32"/>
          <w:szCs w:val="21"/>
        </w:rPr>
        <w:t>B-</w:t>
      </w:r>
      <w:r>
        <w:rPr>
          <w:rFonts w:ascii="Times New Roman" w:eastAsia="仿宋_GB2312" w:hAnsi="Times New Roman" w:cs="Times New Roman"/>
          <w:sz w:val="32"/>
          <w:szCs w:val="21"/>
        </w:rPr>
        <w:t>，</w:t>
      </w:r>
      <w:r>
        <w:rPr>
          <w:rFonts w:ascii="Times New Roman" w:eastAsia="仿宋_GB2312" w:hAnsi="Times New Roman" w:cs="Times New Roman"/>
          <w:sz w:val="32"/>
          <w:szCs w:val="21"/>
        </w:rPr>
        <w:t>C</w:t>
      </w:r>
      <w:r>
        <w:rPr>
          <w:rFonts w:ascii="Times New Roman" w:eastAsia="仿宋_GB2312" w:hAnsi="Times New Roman" w:cs="Times New Roman"/>
          <w:sz w:val="32"/>
          <w:szCs w:val="21"/>
        </w:rPr>
        <w:t>七个等级，</w:t>
      </w:r>
      <w:r>
        <w:rPr>
          <w:rFonts w:ascii="Times New Roman" w:eastAsia="仿宋_GB2312" w:hAnsi="Times New Roman" w:cs="Times New Roman"/>
          <w:sz w:val="32"/>
          <w:szCs w:val="21"/>
        </w:rPr>
        <w:t>C</w:t>
      </w:r>
      <w:r>
        <w:rPr>
          <w:rFonts w:ascii="Times New Roman" w:eastAsia="仿宋_GB2312" w:hAnsi="Times New Roman" w:cs="Times New Roman"/>
          <w:sz w:val="32"/>
          <w:szCs w:val="21"/>
        </w:rPr>
        <w:t>为不合格。最终评分为学生考勤、课堂表现、作业完成情况、期中</w:t>
      </w:r>
      <w:r>
        <w:rPr>
          <w:rFonts w:ascii="Times New Roman" w:eastAsia="仿宋_GB2312" w:hAnsi="Times New Roman" w:cs="Times New Roman" w:hint="eastAsia"/>
          <w:sz w:val="32"/>
          <w:szCs w:val="21"/>
        </w:rPr>
        <w:t>/</w:t>
      </w:r>
      <w:r>
        <w:rPr>
          <w:rFonts w:ascii="Times New Roman" w:eastAsia="仿宋_GB2312" w:hAnsi="Times New Roman" w:cs="Times New Roman"/>
          <w:sz w:val="32"/>
          <w:szCs w:val="21"/>
        </w:rPr>
        <w:t>期末考核成绩的综合汇总，具体考核标准以课程大纲为准。课程结束后，符合</w:t>
      </w:r>
      <w:proofErr w:type="gramStart"/>
      <w:r>
        <w:rPr>
          <w:rFonts w:ascii="Times New Roman" w:eastAsia="仿宋_GB2312" w:hAnsi="Times New Roman" w:cs="Times New Roman"/>
          <w:sz w:val="32"/>
          <w:szCs w:val="21"/>
        </w:rPr>
        <w:t>结课要求</w:t>
      </w:r>
      <w:proofErr w:type="gramEnd"/>
      <w:r>
        <w:rPr>
          <w:rFonts w:ascii="Times New Roman" w:eastAsia="仿宋_GB2312" w:hAnsi="Times New Roman" w:cs="Times New Roman"/>
          <w:sz w:val="32"/>
          <w:szCs w:val="21"/>
        </w:rPr>
        <w:t>的学生可获得由中国教育国际交流研修学院颁发的</w:t>
      </w:r>
      <w:r>
        <w:rPr>
          <w:rFonts w:ascii="Times New Roman" w:eastAsia="仿宋_GB2312" w:hAnsi="Times New Roman" w:cs="Times New Roman"/>
          <w:sz w:val="32"/>
          <w:szCs w:val="21"/>
        </w:rPr>
        <w:t>“</w:t>
      </w:r>
      <w:r>
        <w:rPr>
          <w:rFonts w:ascii="Times New Roman" w:eastAsia="仿宋_GB2312" w:hAnsi="Times New Roman" w:cs="Times New Roman"/>
          <w:sz w:val="32"/>
          <w:szCs w:val="21"/>
        </w:rPr>
        <w:t>国际化拔尖创新人才培养计划</w:t>
      </w:r>
      <w:r>
        <w:rPr>
          <w:rFonts w:ascii="Times New Roman" w:eastAsia="仿宋_GB2312" w:hAnsi="Times New Roman" w:cs="Times New Roman"/>
          <w:sz w:val="32"/>
          <w:szCs w:val="21"/>
        </w:rPr>
        <w:t>”</w:t>
      </w:r>
      <w:r>
        <w:rPr>
          <w:rFonts w:ascii="Times New Roman" w:eastAsia="仿宋_GB2312" w:hAnsi="Times New Roman" w:cs="Times New Roman"/>
          <w:sz w:val="32"/>
          <w:szCs w:val="21"/>
        </w:rPr>
        <w:t>结业证书，以及由教授亲自签发的成绩证明。</w:t>
      </w:r>
    </w:p>
    <w:p w:rsidR="00921EE4" w:rsidRDefault="000C0459">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21"/>
        </w:rPr>
        <w:t>学生可</w:t>
      </w:r>
      <w:r>
        <w:rPr>
          <w:rFonts w:ascii="Times New Roman" w:eastAsia="仿宋_GB2312" w:hAnsi="Times New Roman" w:cs="Times New Roman" w:hint="eastAsia"/>
          <w:sz w:val="32"/>
          <w:szCs w:val="21"/>
        </w:rPr>
        <w:t>按照</w:t>
      </w:r>
      <w:r>
        <w:rPr>
          <w:rFonts w:ascii="Times New Roman" w:eastAsia="仿宋_GB2312" w:hAnsi="Times New Roman" w:cs="Times New Roman"/>
          <w:sz w:val="32"/>
          <w:szCs w:val="21"/>
        </w:rPr>
        <w:t>我校要求</w:t>
      </w:r>
      <w:r>
        <w:rPr>
          <w:rFonts w:ascii="Times New Roman" w:eastAsia="仿宋_GB2312" w:hAnsi="Times New Roman" w:cs="Times New Roman" w:hint="eastAsia"/>
          <w:sz w:val="32"/>
          <w:szCs w:val="21"/>
        </w:rPr>
        <w:t>，</w:t>
      </w:r>
      <w:r>
        <w:rPr>
          <w:rFonts w:ascii="Times New Roman" w:eastAsia="仿宋_GB2312" w:hAnsi="Times New Roman" w:cs="Times New Roman"/>
          <w:sz w:val="32"/>
          <w:szCs w:val="21"/>
        </w:rPr>
        <w:t>凭结业证书</w:t>
      </w:r>
      <w:r>
        <w:rPr>
          <w:rFonts w:ascii="Times New Roman" w:eastAsia="仿宋_GB2312" w:hAnsi="Times New Roman" w:cs="Times New Roman" w:hint="eastAsia"/>
          <w:sz w:val="32"/>
          <w:szCs w:val="21"/>
        </w:rPr>
        <w:t>、</w:t>
      </w:r>
      <w:r>
        <w:rPr>
          <w:rFonts w:ascii="Times New Roman" w:eastAsia="仿宋_GB2312" w:hAnsi="Times New Roman" w:cs="Times New Roman"/>
          <w:sz w:val="32"/>
          <w:szCs w:val="21"/>
        </w:rPr>
        <w:t>成绩证明</w:t>
      </w:r>
      <w:r>
        <w:rPr>
          <w:rFonts w:ascii="Times New Roman" w:eastAsia="仿宋_GB2312" w:hAnsi="Times New Roman" w:cs="Times New Roman" w:hint="eastAsia"/>
          <w:sz w:val="32"/>
          <w:szCs w:val="21"/>
        </w:rPr>
        <w:t>等</w:t>
      </w:r>
      <w:r>
        <w:rPr>
          <w:rFonts w:ascii="Times New Roman" w:eastAsia="仿宋_GB2312" w:hAnsi="Times New Roman" w:cs="Times New Roman" w:hint="eastAsia"/>
          <w:color w:val="000000"/>
          <w:sz w:val="32"/>
          <w:szCs w:val="32"/>
        </w:rPr>
        <w:t>申请</w:t>
      </w:r>
      <w:r>
        <w:rPr>
          <w:rFonts w:ascii="Times New Roman" w:eastAsia="仿宋_GB2312" w:hAnsi="Times New Roman" w:cs="Times New Roman"/>
          <w:color w:val="000000"/>
          <w:sz w:val="32"/>
          <w:szCs w:val="32"/>
        </w:rPr>
        <w:t>学分认定，经学生所在院系审核，教务部备案后，可认定</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个公共选修课学分，在中山大学本科教务系统上课程名称统一记为《国际化科研拓展训练》（</w:t>
      </w:r>
      <w:r>
        <w:rPr>
          <w:rFonts w:ascii="Times New Roman" w:eastAsia="仿宋_GB2312" w:hAnsi="Times New Roman" w:cs="Times New Roman"/>
          <w:color w:val="000000"/>
          <w:sz w:val="32"/>
          <w:szCs w:val="32"/>
        </w:rPr>
        <w:t>54</w:t>
      </w:r>
      <w:r>
        <w:rPr>
          <w:rFonts w:ascii="Times New Roman" w:eastAsia="仿宋_GB2312" w:hAnsi="Times New Roman" w:cs="Times New Roman"/>
          <w:color w:val="000000"/>
          <w:sz w:val="32"/>
          <w:szCs w:val="32"/>
        </w:rPr>
        <w:t>学时），成绩按</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通过</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不通过</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记录，其中</w:t>
      </w:r>
      <w:r>
        <w:rPr>
          <w:rFonts w:ascii="Times New Roman" w:eastAsia="仿宋_GB2312" w:hAnsi="Times New Roman" w:cs="Times New Roman"/>
          <w:sz w:val="32"/>
          <w:szCs w:val="21"/>
        </w:rPr>
        <w:t>A+</w:t>
      </w:r>
      <w:r>
        <w:rPr>
          <w:rFonts w:ascii="Times New Roman" w:eastAsia="仿宋_GB2312" w:hAnsi="Times New Roman" w:cs="Times New Roman"/>
          <w:sz w:val="32"/>
          <w:szCs w:val="21"/>
        </w:rPr>
        <w:t>，</w:t>
      </w:r>
      <w:r>
        <w:rPr>
          <w:rFonts w:ascii="Times New Roman" w:eastAsia="仿宋_GB2312" w:hAnsi="Times New Roman" w:cs="Times New Roman"/>
          <w:sz w:val="32"/>
          <w:szCs w:val="21"/>
        </w:rPr>
        <w:t>A</w:t>
      </w:r>
      <w:r>
        <w:rPr>
          <w:rFonts w:ascii="Times New Roman" w:eastAsia="仿宋_GB2312" w:hAnsi="Times New Roman" w:cs="Times New Roman"/>
          <w:sz w:val="32"/>
          <w:szCs w:val="21"/>
        </w:rPr>
        <w:t>，</w:t>
      </w:r>
      <w:r>
        <w:rPr>
          <w:rFonts w:ascii="Times New Roman" w:eastAsia="仿宋_GB2312" w:hAnsi="Times New Roman" w:cs="Times New Roman"/>
          <w:sz w:val="32"/>
          <w:szCs w:val="21"/>
        </w:rPr>
        <w:t>A-</w:t>
      </w:r>
      <w:r>
        <w:rPr>
          <w:rFonts w:ascii="Times New Roman" w:eastAsia="仿宋_GB2312" w:hAnsi="Times New Roman" w:cs="Times New Roman"/>
          <w:sz w:val="32"/>
          <w:szCs w:val="21"/>
        </w:rPr>
        <w:t>，</w:t>
      </w:r>
      <w:r>
        <w:rPr>
          <w:rFonts w:ascii="Times New Roman" w:eastAsia="仿宋_GB2312" w:hAnsi="Times New Roman" w:cs="Times New Roman"/>
          <w:sz w:val="32"/>
          <w:szCs w:val="21"/>
        </w:rPr>
        <w:t>B+</w:t>
      </w:r>
      <w:r>
        <w:rPr>
          <w:rFonts w:ascii="Times New Roman" w:eastAsia="仿宋_GB2312" w:hAnsi="Times New Roman" w:cs="Times New Roman"/>
          <w:sz w:val="32"/>
          <w:szCs w:val="21"/>
        </w:rPr>
        <w:t>，</w:t>
      </w:r>
      <w:r>
        <w:rPr>
          <w:rFonts w:ascii="Times New Roman" w:eastAsia="仿宋_GB2312" w:hAnsi="Times New Roman" w:cs="Times New Roman"/>
          <w:sz w:val="32"/>
          <w:szCs w:val="21"/>
        </w:rPr>
        <w:t>B</w:t>
      </w:r>
      <w:r>
        <w:rPr>
          <w:rFonts w:ascii="Times New Roman" w:eastAsia="仿宋_GB2312" w:hAnsi="Times New Roman" w:cs="Times New Roman"/>
          <w:sz w:val="32"/>
          <w:szCs w:val="21"/>
        </w:rPr>
        <w:t>，</w:t>
      </w:r>
      <w:r>
        <w:rPr>
          <w:rFonts w:ascii="Times New Roman" w:eastAsia="仿宋_GB2312" w:hAnsi="Times New Roman" w:cs="Times New Roman"/>
          <w:sz w:val="32"/>
          <w:szCs w:val="21"/>
        </w:rPr>
        <w:t>B-</w:t>
      </w:r>
      <w:r>
        <w:rPr>
          <w:rFonts w:ascii="Times New Roman" w:eastAsia="仿宋_GB2312" w:hAnsi="Times New Roman" w:cs="Times New Roman"/>
          <w:sz w:val="32"/>
          <w:szCs w:val="21"/>
        </w:rPr>
        <w:t>等级记为</w:t>
      </w:r>
      <w:r>
        <w:rPr>
          <w:rFonts w:ascii="Times New Roman" w:eastAsia="仿宋_GB2312" w:hAnsi="Times New Roman" w:cs="Times New Roman"/>
          <w:sz w:val="32"/>
          <w:szCs w:val="21"/>
        </w:rPr>
        <w:t>“</w:t>
      </w:r>
      <w:r>
        <w:rPr>
          <w:rFonts w:ascii="Times New Roman" w:eastAsia="仿宋_GB2312" w:hAnsi="Times New Roman" w:cs="Times New Roman"/>
          <w:sz w:val="32"/>
          <w:szCs w:val="21"/>
        </w:rPr>
        <w:t>通过</w:t>
      </w:r>
      <w:r>
        <w:rPr>
          <w:rFonts w:ascii="Times New Roman" w:eastAsia="仿宋_GB2312" w:hAnsi="Times New Roman" w:cs="Times New Roman"/>
          <w:sz w:val="32"/>
          <w:szCs w:val="21"/>
        </w:rPr>
        <w:t>”</w:t>
      </w:r>
      <w:r>
        <w:rPr>
          <w:rFonts w:ascii="Times New Roman" w:eastAsia="仿宋_GB2312" w:hAnsi="Times New Roman" w:cs="Times New Roman"/>
          <w:sz w:val="32"/>
          <w:szCs w:val="21"/>
        </w:rPr>
        <w:t>，</w:t>
      </w:r>
      <w:r>
        <w:rPr>
          <w:rFonts w:ascii="Times New Roman" w:eastAsia="仿宋_GB2312" w:hAnsi="Times New Roman" w:cs="Times New Roman"/>
          <w:sz w:val="32"/>
          <w:szCs w:val="21"/>
        </w:rPr>
        <w:t>C</w:t>
      </w:r>
      <w:r>
        <w:rPr>
          <w:rFonts w:ascii="Times New Roman" w:eastAsia="仿宋_GB2312" w:hAnsi="Times New Roman" w:cs="Times New Roman"/>
          <w:sz w:val="32"/>
          <w:szCs w:val="21"/>
        </w:rPr>
        <w:t>等级记为</w:t>
      </w:r>
      <w:r>
        <w:rPr>
          <w:rFonts w:ascii="Times New Roman" w:eastAsia="仿宋_GB2312" w:hAnsi="Times New Roman" w:cs="Times New Roman"/>
          <w:sz w:val="32"/>
          <w:szCs w:val="21"/>
        </w:rPr>
        <w:t>“</w:t>
      </w:r>
      <w:r>
        <w:rPr>
          <w:rFonts w:ascii="Times New Roman" w:eastAsia="仿宋_GB2312" w:hAnsi="Times New Roman" w:cs="Times New Roman"/>
          <w:sz w:val="32"/>
          <w:szCs w:val="21"/>
        </w:rPr>
        <w:t>不通过</w:t>
      </w:r>
      <w:r>
        <w:rPr>
          <w:rFonts w:ascii="Times New Roman" w:eastAsia="仿宋_GB2312" w:hAnsi="Times New Roman" w:cs="Times New Roman"/>
          <w:sz w:val="32"/>
          <w:szCs w:val="21"/>
        </w:rPr>
        <w:t>”</w:t>
      </w:r>
      <w:r>
        <w:rPr>
          <w:rFonts w:ascii="Times New Roman" w:eastAsia="仿宋_GB2312" w:hAnsi="Times New Roman" w:cs="Times New Roman"/>
          <w:sz w:val="32"/>
          <w:szCs w:val="21"/>
        </w:rPr>
        <w:t>。</w:t>
      </w:r>
    </w:p>
    <w:p w:rsidR="00921EE4" w:rsidRDefault="000C0459">
      <w:pPr>
        <w:adjustRightInd w:val="0"/>
        <w:snapToGrid w:val="0"/>
        <w:spacing w:line="56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四</w:t>
      </w:r>
      <w:r>
        <w:rPr>
          <w:rFonts w:ascii="Times New Roman" w:eastAsia="黑体" w:hAnsi="Times New Roman" w:cs="Times New Roman"/>
          <w:color w:val="000000"/>
          <w:kern w:val="0"/>
          <w:sz w:val="32"/>
          <w:szCs w:val="32"/>
        </w:rPr>
        <w:t>、其他事项</w:t>
      </w:r>
    </w:p>
    <w:p w:rsidR="00921EE4" w:rsidRDefault="000C0459">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国际化科研拓展训练系列课程</w:t>
      </w:r>
      <w:r>
        <w:rPr>
          <w:rFonts w:ascii="Times New Roman" w:eastAsia="仿宋_GB2312" w:hAnsi="Times New Roman" w:cs="Times New Roman" w:hint="eastAsia"/>
          <w:color w:val="000000"/>
          <w:sz w:val="32"/>
          <w:szCs w:val="32"/>
        </w:rPr>
        <w:t>后为科研实践阶段，</w:t>
      </w:r>
      <w:r>
        <w:rPr>
          <w:rFonts w:ascii="Times New Roman" w:eastAsia="仿宋_GB2312" w:hAnsi="Times New Roman" w:cs="Times New Roman"/>
          <w:color w:val="000000"/>
          <w:kern w:val="0"/>
          <w:sz w:val="32"/>
          <w:szCs w:val="32"/>
        </w:rPr>
        <w:t>授课教授将从选课学生中选拔优秀学生参加</w:t>
      </w:r>
      <w:r>
        <w:rPr>
          <w:rFonts w:ascii="Times New Roman" w:eastAsia="仿宋_GB2312" w:hAnsi="Times New Roman" w:cs="Times New Roman" w:hint="eastAsia"/>
          <w:color w:val="000000"/>
          <w:kern w:val="0"/>
          <w:sz w:val="32"/>
          <w:szCs w:val="32"/>
        </w:rPr>
        <w:t>寒暑</w:t>
      </w:r>
      <w:proofErr w:type="gramStart"/>
      <w:r>
        <w:rPr>
          <w:rFonts w:ascii="Times New Roman" w:eastAsia="仿宋_GB2312" w:hAnsi="Times New Roman" w:cs="Times New Roman" w:hint="eastAsia"/>
          <w:color w:val="000000"/>
          <w:kern w:val="0"/>
          <w:sz w:val="32"/>
          <w:szCs w:val="32"/>
        </w:rPr>
        <w:t>期科研</w:t>
      </w:r>
      <w:proofErr w:type="gramEnd"/>
      <w:r>
        <w:rPr>
          <w:rFonts w:ascii="Times New Roman" w:eastAsia="仿宋_GB2312" w:hAnsi="Times New Roman" w:cs="Times New Roman" w:hint="eastAsia"/>
          <w:color w:val="000000"/>
          <w:kern w:val="0"/>
          <w:sz w:val="32"/>
          <w:szCs w:val="32"/>
        </w:rPr>
        <w:t>实践</w:t>
      </w:r>
      <w:r>
        <w:rPr>
          <w:rFonts w:ascii="Times New Roman" w:eastAsia="仿宋_GB2312" w:hAnsi="Times New Roman" w:cs="Times New Roman"/>
          <w:color w:val="000000"/>
          <w:kern w:val="0"/>
          <w:sz w:val="32"/>
          <w:szCs w:val="32"/>
        </w:rPr>
        <w:t>，与海外教授共同完成相关领域研究课题</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sz w:val="32"/>
          <w:szCs w:val="32"/>
        </w:rPr>
        <w:t>学生按自愿原则参加，</w:t>
      </w:r>
      <w:r>
        <w:rPr>
          <w:rFonts w:ascii="Times New Roman" w:eastAsia="仿宋_GB2312" w:hAnsi="Times New Roman" w:cs="Times New Roman" w:hint="eastAsia"/>
          <w:color w:val="000000"/>
          <w:kern w:val="0"/>
          <w:sz w:val="32"/>
          <w:szCs w:val="32"/>
        </w:rPr>
        <w:t>相关</w:t>
      </w:r>
      <w:r>
        <w:rPr>
          <w:rFonts w:ascii="Times New Roman" w:eastAsia="仿宋_GB2312" w:hAnsi="Times New Roman" w:cs="Times New Roman"/>
          <w:color w:val="000000"/>
          <w:kern w:val="0"/>
          <w:sz w:val="32"/>
          <w:szCs w:val="32"/>
        </w:rPr>
        <w:t>费用自理，最终安排以后续通知为准。</w:t>
      </w:r>
    </w:p>
    <w:p w:rsidR="00921EE4" w:rsidRDefault="00921EE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p>
    <w:p w:rsidR="00921EE4" w:rsidRDefault="000C0459">
      <w:pPr>
        <w:adjustRightInd w:val="0"/>
        <w:snapToGrid w:val="0"/>
        <w:spacing w:line="560" w:lineRule="exact"/>
        <w:ind w:leftChars="304" w:left="1918" w:hangingChars="400" w:hanging="12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附件：</w:t>
      </w:r>
      <w:r>
        <w:rPr>
          <w:rFonts w:ascii="Times New Roman" w:eastAsia="仿宋_GB2312" w:hAnsi="Times New Roman" w:cs="Times New Roman"/>
          <w:color w:val="000000"/>
          <w:kern w:val="0"/>
          <w:sz w:val="32"/>
          <w:szCs w:val="32"/>
        </w:rPr>
        <w:t>1. 2024-2025</w:t>
      </w:r>
      <w:r>
        <w:rPr>
          <w:rFonts w:ascii="Times New Roman" w:eastAsia="仿宋_GB2312" w:hAnsi="Times New Roman" w:cs="Times New Roman"/>
          <w:color w:val="000000"/>
          <w:kern w:val="0"/>
          <w:sz w:val="32"/>
          <w:szCs w:val="32"/>
        </w:rPr>
        <w:t>学年第一学期国际化科研拓展训练系列课程</w:t>
      </w:r>
      <w:r>
        <w:rPr>
          <w:rFonts w:ascii="Times New Roman" w:eastAsia="仿宋_GB2312" w:hAnsi="Times New Roman" w:cs="Times New Roman" w:hint="eastAsia"/>
          <w:color w:val="000000"/>
          <w:kern w:val="0"/>
          <w:sz w:val="32"/>
          <w:szCs w:val="32"/>
        </w:rPr>
        <w:t>介绍</w:t>
      </w:r>
    </w:p>
    <w:p w:rsidR="00921EE4" w:rsidRDefault="000C0459">
      <w:pPr>
        <w:adjustRightInd w:val="0"/>
        <w:snapToGrid w:val="0"/>
        <w:spacing w:line="560" w:lineRule="exact"/>
        <w:ind w:leftChars="760" w:left="1916"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2. </w:t>
      </w:r>
      <w:r>
        <w:rPr>
          <w:rFonts w:ascii="Times New Roman" w:eastAsia="仿宋_GB2312" w:hAnsi="Times New Roman" w:cs="Times New Roman" w:hint="eastAsia"/>
          <w:color w:val="000000"/>
          <w:kern w:val="0"/>
          <w:sz w:val="32"/>
          <w:szCs w:val="32"/>
        </w:rPr>
        <w:t>校内报名二维码</w:t>
      </w:r>
    </w:p>
    <w:p w:rsidR="00921EE4" w:rsidRDefault="00921EE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p>
    <w:p w:rsidR="00921EE4" w:rsidRDefault="00921EE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p>
    <w:p w:rsidR="00921EE4" w:rsidRDefault="00921EE4">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p>
    <w:p w:rsidR="00921EE4" w:rsidRDefault="000C0459">
      <w:pPr>
        <w:adjustRightInd w:val="0"/>
        <w:snapToGrid w:val="0"/>
        <w:spacing w:line="5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教务部</w:t>
      </w:r>
    </w:p>
    <w:p w:rsidR="00921EE4" w:rsidRDefault="000C0459">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w:t>
      </w:r>
    </w:p>
    <w:p w:rsidR="00921EE4" w:rsidRDefault="000C0459">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（联系人：</w:t>
      </w:r>
      <w:r>
        <w:rPr>
          <w:rFonts w:ascii="Times New Roman" w:eastAsia="仿宋_GB2312" w:hAnsi="Times New Roman" w:cs="Times New Roman" w:hint="eastAsia"/>
          <w:color w:val="000000"/>
          <w:kern w:val="0"/>
          <w:sz w:val="32"/>
          <w:szCs w:val="32"/>
        </w:rPr>
        <w:t>李</w:t>
      </w:r>
      <w:proofErr w:type="gramStart"/>
      <w:r>
        <w:rPr>
          <w:rFonts w:ascii="Times New Roman" w:eastAsia="仿宋_GB2312" w:hAnsi="Times New Roman" w:cs="Times New Roman" w:hint="eastAsia"/>
          <w:color w:val="000000"/>
          <w:kern w:val="0"/>
          <w:sz w:val="32"/>
          <w:szCs w:val="32"/>
        </w:rPr>
        <w:t>杞</w:t>
      </w:r>
      <w:proofErr w:type="gramEnd"/>
      <w:r>
        <w:rPr>
          <w:rFonts w:ascii="仿宋" w:eastAsia="仿宋" w:hAnsi="仿宋" w:cs="仿宋" w:hint="eastAsia"/>
          <w:color w:val="000000"/>
          <w:kern w:val="0"/>
          <w:sz w:val="32"/>
          <w:szCs w:val="32"/>
        </w:rPr>
        <w:t>祎</w:t>
      </w:r>
      <w:r>
        <w:rPr>
          <w:rFonts w:ascii="Times New Roman" w:eastAsia="仿宋_GB2312" w:hAnsi="Times New Roman" w:cs="Times New Roman"/>
          <w:color w:val="000000"/>
          <w:kern w:val="0"/>
          <w:sz w:val="32"/>
          <w:szCs w:val="32"/>
        </w:rPr>
        <w:t>，联系电话：</w:t>
      </w:r>
      <w:r>
        <w:rPr>
          <w:rFonts w:ascii="Times New Roman" w:eastAsia="仿宋_GB2312" w:hAnsi="Times New Roman" w:cs="Times New Roman"/>
          <w:color w:val="000000"/>
          <w:kern w:val="0"/>
          <w:sz w:val="32"/>
          <w:szCs w:val="32"/>
        </w:rPr>
        <w:t>020-8411</w:t>
      </w:r>
      <w:r>
        <w:rPr>
          <w:rFonts w:ascii="Times New Roman" w:eastAsia="仿宋_GB2312" w:hAnsi="Times New Roman" w:cs="Times New Roman" w:hint="eastAsia"/>
          <w:color w:val="000000"/>
          <w:kern w:val="0"/>
          <w:sz w:val="32"/>
          <w:szCs w:val="32"/>
        </w:rPr>
        <w:t>2374</w:t>
      </w:r>
      <w:r>
        <w:rPr>
          <w:rFonts w:ascii="Times New Roman" w:eastAsia="仿宋_GB2312" w:hAnsi="Times New Roman" w:cs="Times New Roman"/>
          <w:color w:val="000000"/>
          <w:kern w:val="0"/>
          <w:sz w:val="32"/>
          <w:szCs w:val="32"/>
        </w:rPr>
        <w:t>）</w:t>
      </w: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bookmarkStart w:id="0" w:name="_GoBack"/>
      <w:bookmarkEnd w:id="0"/>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921EE4">
      <w:pPr>
        <w:adjustRightInd w:val="0"/>
        <w:snapToGrid w:val="0"/>
        <w:spacing w:line="540" w:lineRule="atLeast"/>
        <w:jc w:val="left"/>
        <w:rPr>
          <w:rFonts w:ascii="Times New Roman" w:eastAsia="仿宋_GB2312" w:hAnsi="Times New Roman" w:cs="Times New Roman"/>
          <w:sz w:val="32"/>
          <w:szCs w:val="32"/>
        </w:rPr>
      </w:pPr>
    </w:p>
    <w:p w:rsidR="00921EE4" w:rsidRDefault="000C0459">
      <w:pPr>
        <w:pBdr>
          <w:top w:val="single" w:sz="4" w:space="0" w:color="auto"/>
          <w:bottom w:val="single" w:sz="4" w:space="1" w:color="auto"/>
          <w:between w:val="single" w:sz="4" w:space="1" w:color="auto"/>
        </w:pBdr>
        <w:adjustRightInd w:val="0"/>
        <w:snapToGrid w:val="0"/>
        <w:spacing w:line="540" w:lineRule="atLeast"/>
        <w:ind w:left="840" w:hangingChars="300" w:hanging="840"/>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抄送：医学</w:t>
      </w:r>
      <w:r>
        <w:rPr>
          <w:rFonts w:ascii="Times New Roman" w:eastAsia="仿宋_GB2312" w:hAnsi="Times New Roman" w:cs="Times New Roman" w:hint="eastAsia"/>
          <w:sz w:val="28"/>
          <w:szCs w:val="28"/>
        </w:rPr>
        <w:t>教育处。</w:t>
      </w:r>
    </w:p>
    <w:p w:rsidR="00921EE4" w:rsidRDefault="000C0459">
      <w:pPr>
        <w:pBdr>
          <w:top w:val="single" w:sz="4" w:space="0" w:color="auto"/>
          <w:bottom w:val="single" w:sz="4" w:space="1" w:color="auto"/>
          <w:between w:val="single" w:sz="4" w:space="1" w:color="auto"/>
        </w:pBdr>
        <w:adjustRightInd w:val="0"/>
        <w:snapToGrid w:val="0"/>
        <w:spacing w:line="540" w:lineRule="atLeast"/>
        <w:ind w:firstLineChars="100" w:firstLine="280"/>
        <w:jc w:val="left"/>
        <w:rPr>
          <w:rFonts w:ascii="Times New Roman" w:eastAsia="仿宋_GB2312" w:hAnsi="Times New Roman" w:cs="Times New Roman"/>
          <w:sz w:val="32"/>
          <w:szCs w:val="32"/>
        </w:rPr>
      </w:pPr>
      <w:r>
        <w:rPr>
          <w:rFonts w:ascii="Times New Roman" w:eastAsia="仿宋_GB2312" w:hAnsi="Times New Roman" w:cs="Times New Roman"/>
          <w:sz w:val="28"/>
          <w:szCs w:val="28"/>
        </w:rPr>
        <w:t>中山大学教务部</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主动公开</w:t>
      </w:r>
      <w:r>
        <w:rPr>
          <w:rFonts w:ascii="Times New Roman" w:eastAsia="仿宋_GB2312" w:hAnsi="Times New Roman" w:cs="Times New Roman"/>
          <w:sz w:val="28"/>
          <w:szCs w:val="28"/>
        </w:rPr>
        <w:t xml:space="preserve">        2024</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9</w:t>
      </w:r>
      <w:r>
        <w:rPr>
          <w:rFonts w:ascii="Times New Roman" w:eastAsia="仿宋_GB2312" w:hAnsi="Times New Roman" w:cs="Times New Roman"/>
          <w:sz w:val="28"/>
          <w:szCs w:val="28"/>
        </w:rPr>
        <w:t>月</w:t>
      </w:r>
      <w:r w:rsidR="005A775C">
        <w:rPr>
          <w:rFonts w:ascii="Times New Roman" w:hAnsi="Times New Roman" w:cs="Times New Roman"/>
          <w:sz w:val="28"/>
          <w:szCs w:val="28"/>
        </w:rPr>
        <w:t>13</w:t>
      </w:r>
      <w:r>
        <w:rPr>
          <w:rFonts w:ascii="Times New Roman" w:eastAsia="仿宋_GB2312" w:hAnsi="Times New Roman" w:cs="Times New Roman"/>
          <w:sz w:val="28"/>
          <w:szCs w:val="28"/>
        </w:rPr>
        <w:t>日印发</w:t>
      </w:r>
    </w:p>
    <w:sectPr w:rsidR="00921EE4">
      <w:footerReference w:type="even"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DF6" w:rsidRDefault="00030DF6">
      <w:r>
        <w:separator/>
      </w:r>
    </w:p>
  </w:endnote>
  <w:endnote w:type="continuationSeparator" w:id="0">
    <w:p w:rsidR="00030DF6" w:rsidRDefault="0003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46346"/>
    </w:sdtPr>
    <w:sdtEndPr>
      <w:rPr>
        <w:rFonts w:ascii="Times New Roman" w:hAnsi="Times New Roman" w:cs="Times New Roman"/>
        <w:sz w:val="28"/>
        <w:szCs w:val="28"/>
      </w:rPr>
    </w:sdtEndPr>
    <w:sdtContent>
      <w:p w:rsidR="00921EE4" w:rsidRDefault="000C0459">
        <w:pPr>
          <w:pStyle w:val="ab"/>
          <w:ind w:leftChars="100" w:left="21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7658C" w:rsidRPr="0027658C">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rsidR="00921EE4" w:rsidRDefault="00921E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148966"/>
    </w:sdtPr>
    <w:sdtEndPr>
      <w:rPr>
        <w:rFonts w:ascii="Times New Roman" w:hAnsi="Times New Roman" w:cs="Times New Roman"/>
        <w:sz w:val="28"/>
        <w:szCs w:val="28"/>
      </w:rPr>
    </w:sdtEndPr>
    <w:sdtContent>
      <w:p w:rsidR="00921EE4" w:rsidRDefault="000C0459">
        <w:pPr>
          <w:pStyle w:val="ab"/>
          <w:ind w:leftChars="100" w:left="21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7658C" w:rsidRPr="0027658C">
          <w:rPr>
            <w:rFonts w:ascii="Times New Roman" w:hAnsi="Times New Roman" w:cs="Times New Roman"/>
            <w:noProof/>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rsidR="00921EE4" w:rsidRDefault="00921EE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DF6" w:rsidRDefault="00030DF6">
      <w:r>
        <w:separator/>
      </w:r>
    </w:p>
  </w:footnote>
  <w:footnote w:type="continuationSeparator" w:id="0">
    <w:p w:rsidR="00030DF6" w:rsidRDefault="0003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lNWRhZjBiZDFjZWRiMmRlZTk5NWEzMjEzZjNkOWYifQ=="/>
    <w:docVar w:name="KSO_WPS_MARK_KEY" w:val="d156d234-3c5f-4896-b479-42f46808fb99"/>
  </w:docVars>
  <w:rsids>
    <w:rsidRoot w:val="007303B7"/>
    <w:rsid w:val="00006EA6"/>
    <w:rsid w:val="00030DF6"/>
    <w:rsid w:val="00063D4F"/>
    <w:rsid w:val="0008791B"/>
    <w:rsid w:val="000915CF"/>
    <w:rsid w:val="000A0968"/>
    <w:rsid w:val="000C0459"/>
    <w:rsid w:val="000E7A87"/>
    <w:rsid w:val="001419CC"/>
    <w:rsid w:val="0021089C"/>
    <w:rsid w:val="0023630C"/>
    <w:rsid w:val="002679CB"/>
    <w:rsid w:val="0027658C"/>
    <w:rsid w:val="0029536F"/>
    <w:rsid w:val="002D5454"/>
    <w:rsid w:val="003279E0"/>
    <w:rsid w:val="00361AD8"/>
    <w:rsid w:val="00383D08"/>
    <w:rsid w:val="003E451D"/>
    <w:rsid w:val="00404D75"/>
    <w:rsid w:val="00456C8E"/>
    <w:rsid w:val="004604D8"/>
    <w:rsid w:val="00491026"/>
    <w:rsid w:val="004C08AD"/>
    <w:rsid w:val="00501EE6"/>
    <w:rsid w:val="00520EAD"/>
    <w:rsid w:val="00593A30"/>
    <w:rsid w:val="005A775C"/>
    <w:rsid w:val="005D4603"/>
    <w:rsid w:val="005F4570"/>
    <w:rsid w:val="00606775"/>
    <w:rsid w:val="00613C07"/>
    <w:rsid w:val="00647F35"/>
    <w:rsid w:val="00694D60"/>
    <w:rsid w:val="006B6D1F"/>
    <w:rsid w:val="007303B7"/>
    <w:rsid w:val="00777AD1"/>
    <w:rsid w:val="00793E11"/>
    <w:rsid w:val="007D70F4"/>
    <w:rsid w:val="007F3721"/>
    <w:rsid w:val="00846795"/>
    <w:rsid w:val="00847028"/>
    <w:rsid w:val="00867C28"/>
    <w:rsid w:val="008922AA"/>
    <w:rsid w:val="008D13FB"/>
    <w:rsid w:val="00921EE4"/>
    <w:rsid w:val="009363AB"/>
    <w:rsid w:val="009736CA"/>
    <w:rsid w:val="009D0E73"/>
    <w:rsid w:val="009E0472"/>
    <w:rsid w:val="009E313B"/>
    <w:rsid w:val="00A033CB"/>
    <w:rsid w:val="00A07ED1"/>
    <w:rsid w:val="00A3069B"/>
    <w:rsid w:val="00AB66CC"/>
    <w:rsid w:val="00B11823"/>
    <w:rsid w:val="00B87414"/>
    <w:rsid w:val="00B87A8B"/>
    <w:rsid w:val="00B918DA"/>
    <w:rsid w:val="00BC1EEA"/>
    <w:rsid w:val="00BD2031"/>
    <w:rsid w:val="00C20AB2"/>
    <w:rsid w:val="00C67F1A"/>
    <w:rsid w:val="00CB738A"/>
    <w:rsid w:val="00CC038F"/>
    <w:rsid w:val="00CD57B4"/>
    <w:rsid w:val="00D1253F"/>
    <w:rsid w:val="00D16815"/>
    <w:rsid w:val="00D820A7"/>
    <w:rsid w:val="00D85467"/>
    <w:rsid w:val="00D97BB1"/>
    <w:rsid w:val="00DB4E53"/>
    <w:rsid w:val="00DB6F65"/>
    <w:rsid w:val="00E55A4A"/>
    <w:rsid w:val="00E77800"/>
    <w:rsid w:val="00E82532"/>
    <w:rsid w:val="00E912DE"/>
    <w:rsid w:val="00E93A9D"/>
    <w:rsid w:val="00E957DC"/>
    <w:rsid w:val="00E95B70"/>
    <w:rsid w:val="00EC07DA"/>
    <w:rsid w:val="00EE3DA8"/>
    <w:rsid w:val="00F12F65"/>
    <w:rsid w:val="00F14D10"/>
    <w:rsid w:val="00F849E0"/>
    <w:rsid w:val="00FE7C3F"/>
    <w:rsid w:val="013E61E2"/>
    <w:rsid w:val="01C74429"/>
    <w:rsid w:val="020E3E06"/>
    <w:rsid w:val="024737BC"/>
    <w:rsid w:val="02993083"/>
    <w:rsid w:val="02A8425B"/>
    <w:rsid w:val="03F86B1C"/>
    <w:rsid w:val="03FF2EAD"/>
    <w:rsid w:val="045301F6"/>
    <w:rsid w:val="04844854"/>
    <w:rsid w:val="050F6813"/>
    <w:rsid w:val="056734AE"/>
    <w:rsid w:val="05A83407"/>
    <w:rsid w:val="05B2719F"/>
    <w:rsid w:val="05B53B1F"/>
    <w:rsid w:val="05C173E2"/>
    <w:rsid w:val="05C869C2"/>
    <w:rsid w:val="05F9301F"/>
    <w:rsid w:val="064918B1"/>
    <w:rsid w:val="06C673A5"/>
    <w:rsid w:val="06CE4708"/>
    <w:rsid w:val="06DC6022"/>
    <w:rsid w:val="0720313C"/>
    <w:rsid w:val="075C5614"/>
    <w:rsid w:val="07726BE5"/>
    <w:rsid w:val="07B92A66"/>
    <w:rsid w:val="07D72EEC"/>
    <w:rsid w:val="082223BA"/>
    <w:rsid w:val="08316AA1"/>
    <w:rsid w:val="08AF3439"/>
    <w:rsid w:val="095A5B83"/>
    <w:rsid w:val="09651AB2"/>
    <w:rsid w:val="09CB082F"/>
    <w:rsid w:val="09CD45A7"/>
    <w:rsid w:val="09D718D9"/>
    <w:rsid w:val="09F71624"/>
    <w:rsid w:val="0A0A57FB"/>
    <w:rsid w:val="0A882F9B"/>
    <w:rsid w:val="0AA07F0D"/>
    <w:rsid w:val="0AF85654"/>
    <w:rsid w:val="0AFE70B8"/>
    <w:rsid w:val="0B0B35D9"/>
    <w:rsid w:val="0C2032F1"/>
    <w:rsid w:val="0CC46135"/>
    <w:rsid w:val="0CDD47C2"/>
    <w:rsid w:val="0CE8154F"/>
    <w:rsid w:val="0CFB142B"/>
    <w:rsid w:val="0D1A5D55"/>
    <w:rsid w:val="0DD161DB"/>
    <w:rsid w:val="0DE93979"/>
    <w:rsid w:val="0E060087"/>
    <w:rsid w:val="0EA578A0"/>
    <w:rsid w:val="0F5F1199"/>
    <w:rsid w:val="0F6C6610"/>
    <w:rsid w:val="0F925E16"/>
    <w:rsid w:val="0FF87EA4"/>
    <w:rsid w:val="103435D2"/>
    <w:rsid w:val="10572E1C"/>
    <w:rsid w:val="10955460"/>
    <w:rsid w:val="10D75D0B"/>
    <w:rsid w:val="11D34725"/>
    <w:rsid w:val="122D652B"/>
    <w:rsid w:val="122E2D61"/>
    <w:rsid w:val="12CF1390"/>
    <w:rsid w:val="131119A8"/>
    <w:rsid w:val="131274CE"/>
    <w:rsid w:val="13180F89"/>
    <w:rsid w:val="13255454"/>
    <w:rsid w:val="13596EAB"/>
    <w:rsid w:val="13794A3C"/>
    <w:rsid w:val="137E6912"/>
    <w:rsid w:val="139B3968"/>
    <w:rsid w:val="13CB5FFB"/>
    <w:rsid w:val="13E0137B"/>
    <w:rsid w:val="13FF3EF7"/>
    <w:rsid w:val="140B63F8"/>
    <w:rsid w:val="141F1EA3"/>
    <w:rsid w:val="147A532B"/>
    <w:rsid w:val="14DE1D5E"/>
    <w:rsid w:val="1542409B"/>
    <w:rsid w:val="156F0C08"/>
    <w:rsid w:val="15F829AC"/>
    <w:rsid w:val="163C5239"/>
    <w:rsid w:val="167209B0"/>
    <w:rsid w:val="168E3310"/>
    <w:rsid w:val="16DF3B6C"/>
    <w:rsid w:val="172B3C30"/>
    <w:rsid w:val="17370F84"/>
    <w:rsid w:val="179F6914"/>
    <w:rsid w:val="17AC5C68"/>
    <w:rsid w:val="17D11706"/>
    <w:rsid w:val="180E21B2"/>
    <w:rsid w:val="18D53478"/>
    <w:rsid w:val="19265A82"/>
    <w:rsid w:val="192B3098"/>
    <w:rsid w:val="193463F1"/>
    <w:rsid w:val="19845534"/>
    <w:rsid w:val="1A0E09F0"/>
    <w:rsid w:val="1A116732"/>
    <w:rsid w:val="1A972989"/>
    <w:rsid w:val="1AB8095B"/>
    <w:rsid w:val="1B487F31"/>
    <w:rsid w:val="1B4A3CA9"/>
    <w:rsid w:val="1B8F790E"/>
    <w:rsid w:val="1CB533A4"/>
    <w:rsid w:val="1D0C04AD"/>
    <w:rsid w:val="1D1A76AB"/>
    <w:rsid w:val="1DB573D4"/>
    <w:rsid w:val="1E326C77"/>
    <w:rsid w:val="1E4F5821"/>
    <w:rsid w:val="1E544E3F"/>
    <w:rsid w:val="1E722591"/>
    <w:rsid w:val="1E870D71"/>
    <w:rsid w:val="1F354C71"/>
    <w:rsid w:val="1F8F4381"/>
    <w:rsid w:val="1F9A0F77"/>
    <w:rsid w:val="203257C2"/>
    <w:rsid w:val="20474C5B"/>
    <w:rsid w:val="20A35C0A"/>
    <w:rsid w:val="20F546B7"/>
    <w:rsid w:val="211A5ECC"/>
    <w:rsid w:val="216655B5"/>
    <w:rsid w:val="216A4942"/>
    <w:rsid w:val="21EE1107"/>
    <w:rsid w:val="225B679C"/>
    <w:rsid w:val="22AB7B04"/>
    <w:rsid w:val="2329689A"/>
    <w:rsid w:val="23B4085A"/>
    <w:rsid w:val="23CD36CA"/>
    <w:rsid w:val="254C6870"/>
    <w:rsid w:val="25545725"/>
    <w:rsid w:val="257A33DD"/>
    <w:rsid w:val="25F82554"/>
    <w:rsid w:val="25FC3DF2"/>
    <w:rsid w:val="262275D1"/>
    <w:rsid w:val="26964247"/>
    <w:rsid w:val="26EB3E67"/>
    <w:rsid w:val="27181100"/>
    <w:rsid w:val="2751016E"/>
    <w:rsid w:val="27912FAE"/>
    <w:rsid w:val="27A75FE0"/>
    <w:rsid w:val="27BB1A8B"/>
    <w:rsid w:val="27C70430"/>
    <w:rsid w:val="27E17743"/>
    <w:rsid w:val="27EC60E8"/>
    <w:rsid w:val="283261F1"/>
    <w:rsid w:val="28B409B4"/>
    <w:rsid w:val="291E0523"/>
    <w:rsid w:val="29471828"/>
    <w:rsid w:val="296C128F"/>
    <w:rsid w:val="29817E58"/>
    <w:rsid w:val="2A4C4F69"/>
    <w:rsid w:val="2AF05EF0"/>
    <w:rsid w:val="2B342280"/>
    <w:rsid w:val="2BFF288E"/>
    <w:rsid w:val="2C300C99"/>
    <w:rsid w:val="2C667BBC"/>
    <w:rsid w:val="2C6D5A4A"/>
    <w:rsid w:val="2CAA212A"/>
    <w:rsid w:val="2D241E80"/>
    <w:rsid w:val="2D265BF9"/>
    <w:rsid w:val="2D4542D1"/>
    <w:rsid w:val="2D6A1F89"/>
    <w:rsid w:val="2D766B80"/>
    <w:rsid w:val="2D850B71"/>
    <w:rsid w:val="2DBD47AF"/>
    <w:rsid w:val="2E132621"/>
    <w:rsid w:val="2E2465DC"/>
    <w:rsid w:val="2ED401B3"/>
    <w:rsid w:val="2EE63891"/>
    <w:rsid w:val="2F1877C3"/>
    <w:rsid w:val="2F514910"/>
    <w:rsid w:val="2F804BBB"/>
    <w:rsid w:val="2FAD2601"/>
    <w:rsid w:val="2FB768F7"/>
    <w:rsid w:val="30097302"/>
    <w:rsid w:val="30517430"/>
    <w:rsid w:val="307D1FD3"/>
    <w:rsid w:val="30B33C47"/>
    <w:rsid w:val="30CC337E"/>
    <w:rsid w:val="316136A3"/>
    <w:rsid w:val="31BE4652"/>
    <w:rsid w:val="32430FFB"/>
    <w:rsid w:val="32476D3D"/>
    <w:rsid w:val="325D030E"/>
    <w:rsid w:val="3260395B"/>
    <w:rsid w:val="32650F71"/>
    <w:rsid w:val="32DA195F"/>
    <w:rsid w:val="33947D60"/>
    <w:rsid w:val="33AD7074"/>
    <w:rsid w:val="340071A3"/>
    <w:rsid w:val="341964B7"/>
    <w:rsid w:val="34274EE0"/>
    <w:rsid w:val="34D67F04"/>
    <w:rsid w:val="350B5E00"/>
    <w:rsid w:val="356814A4"/>
    <w:rsid w:val="356D0868"/>
    <w:rsid w:val="35E46651"/>
    <w:rsid w:val="36AA1648"/>
    <w:rsid w:val="370F3B82"/>
    <w:rsid w:val="37214E4C"/>
    <w:rsid w:val="379F6CD3"/>
    <w:rsid w:val="37BE1588"/>
    <w:rsid w:val="393F251C"/>
    <w:rsid w:val="39882115"/>
    <w:rsid w:val="39893797"/>
    <w:rsid w:val="39BB20CA"/>
    <w:rsid w:val="39CA3B23"/>
    <w:rsid w:val="3A3A4DB1"/>
    <w:rsid w:val="3A655FB2"/>
    <w:rsid w:val="3A9D6DFE"/>
    <w:rsid w:val="3ACA22B9"/>
    <w:rsid w:val="3AE35129"/>
    <w:rsid w:val="3AE50EA1"/>
    <w:rsid w:val="3B3B4F65"/>
    <w:rsid w:val="3B9F72A2"/>
    <w:rsid w:val="3BE23632"/>
    <w:rsid w:val="3C814BF9"/>
    <w:rsid w:val="3CA8487C"/>
    <w:rsid w:val="3CD25455"/>
    <w:rsid w:val="3DDD7661"/>
    <w:rsid w:val="3E6E11AD"/>
    <w:rsid w:val="3E6E73FF"/>
    <w:rsid w:val="3EAD1CD6"/>
    <w:rsid w:val="3EAE5A4E"/>
    <w:rsid w:val="3EF73899"/>
    <w:rsid w:val="3F56236D"/>
    <w:rsid w:val="3F566811"/>
    <w:rsid w:val="3F984734"/>
    <w:rsid w:val="3FA4757D"/>
    <w:rsid w:val="40356427"/>
    <w:rsid w:val="409273D5"/>
    <w:rsid w:val="40CE604B"/>
    <w:rsid w:val="41406E31"/>
    <w:rsid w:val="41C95079"/>
    <w:rsid w:val="43001BC9"/>
    <w:rsid w:val="43236A0A"/>
    <w:rsid w:val="43E837B0"/>
    <w:rsid w:val="4426529E"/>
    <w:rsid w:val="447D214A"/>
    <w:rsid w:val="44C923DE"/>
    <w:rsid w:val="45261536"/>
    <w:rsid w:val="453E7B2C"/>
    <w:rsid w:val="45886FF9"/>
    <w:rsid w:val="45EC546D"/>
    <w:rsid w:val="461B1C1B"/>
    <w:rsid w:val="4654512D"/>
    <w:rsid w:val="466B1F0C"/>
    <w:rsid w:val="46A50B0A"/>
    <w:rsid w:val="46C2653A"/>
    <w:rsid w:val="46FD7572"/>
    <w:rsid w:val="472471F5"/>
    <w:rsid w:val="47740C02"/>
    <w:rsid w:val="47B916EB"/>
    <w:rsid w:val="47CC58C3"/>
    <w:rsid w:val="48873598"/>
    <w:rsid w:val="48C04CFB"/>
    <w:rsid w:val="48D118F2"/>
    <w:rsid w:val="48E42798"/>
    <w:rsid w:val="48EB7FCA"/>
    <w:rsid w:val="492E435B"/>
    <w:rsid w:val="494B53BC"/>
    <w:rsid w:val="495F4514"/>
    <w:rsid w:val="49C83E68"/>
    <w:rsid w:val="4A1470AD"/>
    <w:rsid w:val="4A683802"/>
    <w:rsid w:val="4AA278BB"/>
    <w:rsid w:val="4AD14F9E"/>
    <w:rsid w:val="4B0C4228"/>
    <w:rsid w:val="4B5A1437"/>
    <w:rsid w:val="4B810772"/>
    <w:rsid w:val="4B820B70"/>
    <w:rsid w:val="4C7D53DD"/>
    <w:rsid w:val="4D987FF5"/>
    <w:rsid w:val="4E151645"/>
    <w:rsid w:val="4E5263F6"/>
    <w:rsid w:val="4E81780D"/>
    <w:rsid w:val="4ECE0172"/>
    <w:rsid w:val="4EEF00E8"/>
    <w:rsid w:val="4EFE09BB"/>
    <w:rsid w:val="4F021BCA"/>
    <w:rsid w:val="4F351F9F"/>
    <w:rsid w:val="4F3E7FC5"/>
    <w:rsid w:val="4FD572DE"/>
    <w:rsid w:val="50CA4969"/>
    <w:rsid w:val="50DD469C"/>
    <w:rsid w:val="51387B25"/>
    <w:rsid w:val="51FD2B1C"/>
    <w:rsid w:val="521C29A0"/>
    <w:rsid w:val="523F1BF9"/>
    <w:rsid w:val="52614E59"/>
    <w:rsid w:val="52A064E8"/>
    <w:rsid w:val="52BA27BB"/>
    <w:rsid w:val="53536E98"/>
    <w:rsid w:val="54295E4B"/>
    <w:rsid w:val="54492049"/>
    <w:rsid w:val="54BC281B"/>
    <w:rsid w:val="55083CB2"/>
    <w:rsid w:val="55466588"/>
    <w:rsid w:val="55C45E2B"/>
    <w:rsid w:val="55DB3175"/>
    <w:rsid w:val="55EC0B50"/>
    <w:rsid w:val="55EF09CE"/>
    <w:rsid w:val="56206DD9"/>
    <w:rsid w:val="564C06CE"/>
    <w:rsid w:val="565F5B54"/>
    <w:rsid w:val="56701B0F"/>
    <w:rsid w:val="56C02A96"/>
    <w:rsid w:val="57FB4D20"/>
    <w:rsid w:val="582901C7"/>
    <w:rsid w:val="58694A68"/>
    <w:rsid w:val="59376914"/>
    <w:rsid w:val="593E5EF4"/>
    <w:rsid w:val="59C77C98"/>
    <w:rsid w:val="5AC71F19"/>
    <w:rsid w:val="5B15237A"/>
    <w:rsid w:val="5B2410C3"/>
    <w:rsid w:val="5BAA5AC3"/>
    <w:rsid w:val="5BF136F2"/>
    <w:rsid w:val="5CDC1CAC"/>
    <w:rsid w:val="5D011713"/>
    <w:rsid w:val="5D276544"/>
    <w:rsid w:val="5D9407D9"/>
    <w:rsid w:val="5DF23751"/>
    <w:rsid w:val="5E280F21"/>
    <w:rsid w:val="5E4A70E9"/>
    <w:rsid w:val="5E857224"/>
    <w:rsid w:val="5ECC6B94"/>
    <w:rsid w:val="5EDA046D"/>
    <w:rsid w:val="5FB05672"/>
    <w:rsid w:val="5FCB6008"/>
    <w:rsid w:val="5FDE5D3B"/>
    <w:rsid w:val="6017124D"/>
    <w:rsid w:val="60457B68"/>
    <w:rsid w:val="606502C0"/>
    <w:rsid w:val="60885CA7"/>
    <w:rsid w:val="60B40186"/>
    <w:rsid w:val="60C863F4"/>
    <w:rsid w:val="61A60ADB"/>
    <w:rsid w:val="621517BC"/>
    <w:rsid w:val="62206ADF"/>
    <w:rsid w:val="627D5CDF"/>
    <w:rsid w:val="62DD22DA"/>
    <w:rsid w:val="636D4F83"/>
    <w:rsid w:val="63D25BB7"/>
    <w:rsid w:val="63E43B3C"/>
    <w:rsid w:val="64591E34"/>
    <w:rsid w:val="64874BF3"/>
    <w:rsid w:val="648C220A"/>
    <w:rsid w:val="649F421A"/>
    <w:rsid w:val="64F16511"/>
    <w:rsid w:val="65750EF0"/>
    <w:rsid w:val="65B337C6"/>
    <w:rsid w:val="65B80DDC"/>
    <w:rsid w:val="65E362B1"/>
    <w:rsid w:val="66723681"/>
    <w:rsid w:val="66FB3677"/>
    <w:rsid w:val="67472418"/>
    <w:rsid w:val="67582877"/>
    <w:rsid w:val="67A55390"/>
    <w:rsid w:val="6AAD4C88"/>
    <w:rsid w:val="6AD06BC8"/>
    <w:rsid w:val="6B543355"/>
    <w:rsid w:val="6BA3608B"/>
    <w:rsid w:val="6C07661A"/>
    <w:rsid w:val="6C0F54D8"/>
    <w:rsid w:val="6CB67C6B"/>
    <w:rsid w:val="6CED5810"/>
    <w:rsid w:val="6D655CEE"/>
    <w:rsid w:val="6D837F22"/>
    <w:rsid w:val="6DA67235"/>
    <w:rsid w:val="6DBC51E2"/>
    <w:rsid w:val="6DD24A05"/>
    <w:rsid w:val="6E2B2A93"/>
    <w:rsid w:val="6E4959A3"/>
    <w:rsid w:val="6E8B52E0"/>
    <w:rsid w:val="6ECB2102"/>
    <w:rsid w:val="6EF366CF"/>
    <w:rsid w:val="6EFF7A7C"/>
    <w:rsid w:val="6F0B4673"/>
    <w:rsid w:val="709A309F"/>
    <w:rsid w:val="70C26FB3"/>
    <w:rsid w:val="717F6C52"/>
    <w:rsid w:val="71C01745"/>
    <w:rsid w:val="71D92806"/>
    <w:rsid w:val="7245773D"/>
    <w:rsid w:val="72A9042B"/>
    <w:rsid w:val="72DB610A"/>
    <w:rsid w:val="734833B1"/>
    <w:rsid w:val="736B748E"/>
    <w:rsid w:val="73726A6F"/>
    <w:rsid w:val="73CA68AB"/>
    <w:rsid w:val="73E831D5"/>
    <w:rsid w:val="749B0247"/>
    <w:rsid w:val="75023CB3"/>
    <w:rsid w:val="751F2C26"/>
    <w:rsid w:val="75882579"/>
    <w:rsid w:val="75D92442"/>
    <w:rsid w:val="760A3A78"/>
    <w:rsid w:val="76481D09"/>
    <w:rsid w:val="766C1E28"/>
    <w:rsid w:val="76DE441B"/>
    <w:rsid w:val="77376AD2"/>
    <w:rsid w:val="774E334F"/>
    <w:rsid w:val="775F730A"/>
    <w:rsid w:val="77C736E5"/>
    <w:rsid w:val="77E51F05"/>
    <w:rsid w:val="77EA7F15"/>
    <w:rsid w:val="78AC657F"/>
    <w:rsid w:val="78AF2513"/>
    <w:rsid w:val="78BC0AF2"/>
    <w:rsid w:val="79D33FDF"/>
    <w:rsid w:val="7A5073DE"/>
    <w:rsid w:val="7A635363"/>
    <w:rsid w:val="7AA72E74"/>
    <w:rsid w:val="7AAD2A82"/>
    <w:rsid w:val="7AC7795D"/>
    <w:rsid w:val="7B136D89"/>
    <w:rsid w:val="7B5F1FCE"/>
    <w:rsid w:val="7BD858DD"/>
    <w:rsid w:val="7BE81FC4"/>
    <w:rsid w:val="7CBA6785"/>
    <w:rsid w:val="7CDB5685"/>
    <w:rsid w:val="7CDD764F"/>
    <w:rsid w:val="7CF11F6C"/>
    <w:rsid w:val="7D142945"/>
    <w:rsid w:val="7D966FEB"/>
    <w:rsid w:val="7DE107DD"/>
    <w:rsid w:val="7E2B263C"/>
    <w:rsid w:val="7EA36676"/>
    <w:rsid w:val="7ED95BF4"/>
    <w:rsid w:val="7EE81799"/>
    <w:rsid w:val="7EFB200E"/>
    <w:rsid w:val="7F5C05D3"/>
    <w:rsid w:val="7F63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E2A8"/>
  <w15:docId w15:val="{1CD65919-8F02-4BB8-873A-F125CF46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Plain Text"/>
    <w:basedOn w:val="a"/>
    <w:link w:val="a6"/>
    <w:autoRedefine/>
    <w:uiPriority w:val="99"/>
    <w:unhideWhenUsed/>
    <w:qFormat/>
    <w:pPr>
      <w:spacing w:before="100" w:beforeAutospacing="1" w:after="160" w:line="256" w:lineRule="auto"/>
    </w:pPr>
    <w:rPr>
      <w:rFonts w:ascii="宋体" w:eastAsia="宋体" w:hAnsi="Courier New" w:cs="Courier New"/>
      <w:szCs w:val="21"/>
    </w:rPr>
  </w:style>
  <w:style w:type="paragraph" w:styleId="a7">
    <w:name w:val="Date"/>
    <w:basedOn w:val="a"/>
    <w:next w:val="a"/>
    <w:link w:val="a8"/>
    <w:autoRedefine/>
    <w:uiPriority w:val="99"/>
    <w:semiHidden/>
    <w:unhideWhenUsed/>
    <w:qFormat/>
    <w:pPr>
      <w:ind w:leftChars="2500" w:left="100"/>
    </w:p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autoRedefine/>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autoRedefine/>
    <w:uiPriority w:val="99"/>
    <w:semiHidden/>
    <w:unhideWhenUsed/>
    <w:qFormat/>
    <w:rPr>
      <w:b/>
      <w:bCs/>
    </w:rPr>
  </w:style>
  <w:style w:type="character" w:styleId="af2">
    <w:name w:val="Strong"/>
    <w:basedOn w:val="a0"/>
    <w:autoRedefine/>
    <w:uiPriority w:val="22"/>
    <w:qFormat/>
    <w:rPr>
      <w:b/>
      <w:bCs/>
    </w:rPr>
  </w:style>
  <w:style w:type="character" w:styleId="af3">
    <w:name w:val="Hyperlink"/>
    <w:basedOn w:val="a0"/>
    <w:autoRedefine/>
    <w:uiPriority w:val="99"/>
    <w:unhideWhenUsed/>
    <w:qFormat/>
    <w:rPr>
      <w:color w:val="0000FF"/>
      <w:u w:val="single"/>
    </w:rPr>
  </w:style>
  <w:style w:type="character" w:styleId="af4">
    <w:name w:val="annotation reference"/>
    <w:basedOn w:val="a0"/>
    <w:autoRedefine/>
    <w:uiPriority w:val="99"/>
    <w:semiHidden/>
    <w:unhideWhenUsed/>
    <w:qFormat/>
    <w:rPr>
      <w:sz w:val="21"/>
      <w:szCs w:val="21"/>
    </w:rPr>
  </w:style>
  <w:style w:type="character" w:customStyle="1" w:styleId="aa">
    <w:name w:val="批注框文本 字符"/>
    <w:basedOn w:val="a0"/>
    <w:link w:val="a9"/>
    <w:autoRedefine/>
    <w:uiPriority w:val="99"/>
    <w:semiHidden/>
    <w:qFormat/>
    <w:rPr>
      <w:sz w:val="18"/>
      <w:szCs w:val="18"/>
    </w:rPr>
  </w:style>
  <w:style w:type="character" w:customStyle="1" w:styleId="a4">
    <w:name w:val="批注文字 字符"/>
    <w:basedOn w:val="a0"/>
    <w:link w:val="a3"/>
    <w:autoRedefine/>
    <w:uiPriority w:val="99"/>
    <w:semiHidden/>
    <w:qFormat/>
  </w:style>
  <w:style w:type="character" w:customStyle="1" w:styleId="af1">
    <w:name w:val="批注主题 字符"/>
    <w:basedOn w:val="a4"/>
    <w:link w:val="af0"/>
    <w:autoRedefine/>
    <w:uiPriority w:val="99"/>
    <w:semiHidden/>
    <w:qFormat/>
    <w:rPr>
      <w:b/>
      <w:bCs/>
    </w:rPr>
  </w:style>
  <w:style w:type="character" w:customStyle="1" w:styleId="a6">
    <w:name w:val="纯文本 字符"/>
    <w:basedOn w:val="a0"/>
    <w:link w:val="a5"/>
    <w:autoRedefine/>
    <w:uiPriority w:val="99"/>
    <w:qFormat/>
    <w:rPr>
      <w:rFonts w:ascii="宋体" w:eastAsia="宋体" w:hAnsi="Courier New" w:cs="Courier New"/>
      <w:szCs w:val="21"/>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uiPriority w:val="99"/>
    <w:qFormat/>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lang w:eastAsia="zh-CN"/>
    </w:rPr>
  </w:style>
  <w:style w:type="paragraph" w:styleId="af5">
    <w:name w:val="List Paragraph"/>
    <w:basedOn w:val="a"/>
    <w:autoRedefine/>
    <w:uiPriority w:val="34"/>
    <w:qFormat/>
    <w:pPr>
      <w:ind w:firstLineChars="200" w:firstLine="420"/>
    </w:pPr>
  </w:style>
  <w:style w:type="character" w:customStyle="1" w:styleId="a8">
    <w:name w:val="日期 字符"/>
    <w:basedOn w:val="a0"/>
    <w:link w:val="a7"/>
    <w:autoRedefine/>
    <w:uiPriority w:val="99"/>
    <w:semiHidden/>
    <w:qFormat/>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3D319-01E0-4503-AD15-FE366A58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JWB</dc:creator>
  <cp:lastModifiedBy>jyb</cp:lastModifiedBy>
  <cp:revision>33</cp:revision>
  <cp:lastPrinted>2024-09-13T06:37:00Z</cp:lastPrinted>
  <dcterms:created xsi:type="dcterms:W3CDTF">2024-02-25T12:15:00Z</dcterms:created>
  <dcterms:modified xsi:type="dcterms:W3CDTF">2024-09-13T10:01:00Z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67D375A0296B4446965C61ECA21F2019_13</vt:lpwstr>
  </property>
  <property fmtid="{D5CDD505-2E9C-101B-9397-08002B2CF9AE}" pid="3" name="KSOProductBuildVer">
    <vt:lpwstr>2052-12.1.0.16388</vt:lpwstr>
  </property>
</Properties>
</file>